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2" w:rsidRPr="00900770" w:rsidRDefault="00F54532" w:rsidP="00880345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</w:t>
      </w:r>
      <w:r w:rsidRPr="00FA144A">
        <w:rPr>
          <w:rFonts w:ascii="Arial" w:hAnsi="Arial" w:cs="Arial"/>
          <w:sz w:val="32"/>
          <w:szCs w:val="32"/>
        </w:rPr>
        <w:t>.2017г. №</w:t>
      </w:r>
      <w:r w:rsidR="00880345">
        <w:rPr>
          <w:rFonts w:ascii="Arial" w:hAnsi="Arial" w:cs="Arial"/>
          <w:sz w:val="32"/>
          <w:szCs w:val="32"/>
        </w:rPr>
        <w:t>50</w:t>
      </w:r>
    </w:p>
    <w:p w:rsidR="00F54532" w:rsidRPr="00FA144A" w:rsidRDefault="00F54532" w:rsidP="00880345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A144A" w:rsidRDefault="00F54532" w:rsidP="00880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A144A" w:rsidRDefault="00F54532" w:rsidP="00880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A144A" w:rsidRDefault="00F54532" w:rsidP="00880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F54532" w:rsidRPr="00FA144A" w:rsidRDefault="00F54532" w:rsidP="00880345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A144A" w:rsidRDefault="00F54532" w:rsidP="00880345">
      <w:pPr>
        <w:jc w:val="center"/>
        <w:rPr>
          <w:rFonts w:ascii="Arial" w:hAnsi="Arial" w:cs="Arial"/>
          <w:b/>
          <w:sz w:val="32"/>
          <w:szCs w:val="32"/>
        </w:rPr>
      </w:pPr>
    </w:p>
    <w:p w:rsidR="00014E6B" w:rsidRDefault="00F54532" w:rsidP="008803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4532">
        <w:rPr>
          <w:rFonts w:ascii="Arial" w:hAnsi="Arial" w:cs="Arial"/>
          <w:b/>
          <w:bCs/>
          <w:sz w:val="32"/>
          <w:szCs w:val="32"/>
        </w:rPr>
        <w:t>ОБ УТВЕРЖДЕНИИ ПО</w:t>
      </w:r>
      <w:r w:rsidRPr="00F54532">
        <w:rPr>
          <w:rFonts w:ascii="Arial" w:hAnsi="Arial" w:cs="Arial"/>
          <w:b/>
          <w:sz w:val="32"/>
          <w:szCs w:val="32"/>
        </w:rPr>
        <w:t xml:space="preserve">РЯДКА ПРЕДОТВРАЩЕНИЯ И УРЕГУЛИРОВАНИЯ КОНФЛИКТА ИНТЕРЕСОВ ДЛЯ ОТДЕЛЬНЫХ ЛИЦ, ЗАМЕЩАЮЩИХ МУНИЦИПАЛЬНЫЕ ДОЛЖНОСТИ </w:t>
      </w:r>
      <w:r w:rsidR="00014E6B">
        <w:rPr>
          <w:rFonts w:ascii="Arial" w:hAnsi="Arial" w:cs="Arial"/>
          <w:b/>
          <w:sz w:val="32"/>
          <w:szCs w:val="32"/>
        </w:rPr>
        <w:t xml:space="preserve">В </w:t>
      </w:r>
      <w:r w:rsidRPr="007007F0">
        <w:rPr>
          <w:rFonts w:ascii="Arial" w:hAnsi="Arial" w:cs="Arial"/>
          <w:b/>
          <w:sz w:val="32"/>
          <w:szCs w:val="32"/>
        </w:rPr>
        <w:t>МУНИЦИПАЛЬНО</w:t>
      </w:r>
      <w:r w:rsidR="00014E6B">
        <w:rPr>
          <w:rFonts w:ascii="Arial" w:hAnsi="Arial" w:cs="Arial"/>
          <w:b/>
          <w:sz w:val="32"/>
          <w:szCs w:val="32"/>
        </w:rPr>
        <w:t>М</w:t>
      </w:r>
      <w:r w:rsidRPr="007007F0">
        <w:rPr>
          <w:rFonts w:ascii="Arial" w:hAnsi="Arial" w:cs="Arial"/>
          <w:b/>
          <w:sz w:val="32"/>
          <w:szCs w:val="32"/>
        </w:rPr>
        <w:t xml:space="preserve"> ОБРАЗОВАНИ</w:t>
      </w:r>
      <w:r w:rsidR="00014E6B">
        <w:rPr>
          <w:rFonts w:ascii="Arial" w:hAnsi="Arial" w:cs="Arial"/>
          <w:b/>
          <w:sz w:val="32"/>
          <w:szCs w:val="32"/>
        </w:rPr>
        <w:t>И</w:t>
      </w:r>
      <w:r w:rsidRPr="007007F0">
        <w:rPr>
          <w:rFonts w:ascii="Arial" w:hAnsi="Arial" w:cs="Arial"/>
          <w:b/>
          <w:sz w:val="32"/>
          <w:szCs w:val="32"/>
        </w:rPr>
        <w:t xml:space="preserve"> «ПЕРВОМАЙСКОЕ»</w:t>
      </w:r>
    </w:p>
    <w:p w:rsidR="00F54532" w:rsidRPr="00A43E76" w:rsidRDefault="00F54532" w:rsidP="00880345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F54532" w:rsidRPr="009C6A4E" w:rsidRDefault="00F54532" w:rsidP="00880345">
      <w:pPr>
        <w:ind w:firstLine="709"/>
        <w:jc w:val="both"/>
        <w:rPr>
          <w:rFonts w:ascii="Arial" w:hAnsi="Arial" w:cs="Arial"/>
        </w:rPr>
      </w:pPr>
      <w:r w:rsidRPr="009C6A4E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коррупции, руководствуясь уставом муниципального образования «Первомайское»:</w:t>
      </w:r>
    </w:p>
    <w:p w:rsidR="00F54532" w:rsidRPr="0088666E" w:rsidRDefault="00F54532" w:rsidP="00880345">
      <w:pPr>
        <w:jc w:val="both"/>
        <w:rPr>
          <w:rFonts w:ascii="Arial" w:hAnsi="Arial" w:cs="Arial"/>
          <w:color w:val="000000"/>
        </w:rPr>
      </w:pPr>
    </w:p>
    <w:p w:rsidR="00F54532" w:rsidRPr="00FA144A" w:rsidRDefault="00F54532" w:rsidP="0088034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A144A" w:rsidRDefault="00F54532" w:rsidP="00880345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54532" w:rsidRPr="00014E6B" w:rsidRDefault="00F54532" w:rsidP="008803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144A">
        <w:rPr>
          <w:rFonts w:ascii="Arial" w:hAnsi="Arial" w:cs="Arial"/>
        </w:rPr>
        <w:t xml:space="preserve">1. </w:t>
      </w:r>
      <w:r w:rsidRPr="00014E6B">
        <w:rPr>
          <w:rFonts w:ascii="Arial" w:hAnsi="Arial" w:cs="Arial"/>
        </w:rPr>
        <w:t>Утвердить «</w:t>
      </w:r>
      <w:r w:rsidRPr="00014E6B">
        <w:rPr>
          <w:rFonts w:ascii="Arial" w:hAnsi="Arial" w:cs="Arial"/>
          <w:color w:val="000000"/>
        </w:rPr>
        <w:t>По</w:t>
      </w:r>
      <w:r w:rsidRPr="00014E6B">
        <w:rPr>
          <w:rFonts w:ascii="Arial" w:hAnsi="Arial" w:cs="Arial"/>
          <w:bCs/>
        </w:rPr>
        <w:t>ряд</w:t>
      </w:r>
      <w:r w:rsidR="00014E6B" w:rsidRPr="00014E6B">
        <w:rPr>
          <w:rFonts w:ascii="Arial" w:hAnsi="Arial" w:cs="Arial"/>
          <w:bCs/>
        </w:rPr>
        <w:t xml:space="preserve">ок </w:t>
      </w:r>
      <w:r w:rsidR="00014E6B" w:rsidRPr="00014E6B">
        <w:rPr>
          <w:rFonts w:ascii="Arial" w:hAnsi="Arial" w:cs="Arial"/>
        </w:rPr>
        <w:t>предотвращения и урегулирования конфликта интересов для отдельных лиц, замещающих муниципальные должности</w:t>
      </w:r>
      <w:r w:rsidRPr="00014E6B">
        <w:rPr>
          <w:rFonts w:ascii="Arial" w:hAnsi="Arial" w:cs="Arial"/>
          <w:bCs/>
        </w:rPr>
        <w:t xml:space="preserve"> </w:t>
      </w:r>
      <w:r w:rsidRPr="00014E6B">
        <w:rPr>
          <w:rFonts w:ascii="Arial" w:hAnsi="Arial" w:cs="Arial"/>
        </w:rPr>
        <w:t>в муниципально</w:t>
      </w:r>
      <w:r w:rsidR="00014E6B" w:rsidRPr="00014E6B">
        <w:rPr>
          <w:rFonts w:ascii="Arial" w:hAnsi="Arial" w:cs="Arial"/>
        </w:rPr>
        <w:t>м</w:t>
      </w:r>
      <w:r w:rsidRPr="00014E6B">
        <w:rPr>
          <w:rFonts w:ascii="Arial" w:hAnsi="Arial" w:cs="Arial"/>
        </w:rPr>
        <w:t xml:space="preserve"> образовани</w:t>
      </w:r>
      <w:r w:rsidR="00014E6B" w:rsidRPr="00014E6B">
        <w:rPr>
          <w:rFonts w:ascii="Arial" w:hAnsi="Arial" w:cs="Arial"/>
        </w:rPr>
        <w:t>и</w:t>
      </w:r>
      <w:r w:rsidRPr="00014E6B">
        <w:rPr>
          <w:rFonts w:ascii="Arial" w:hAnsi="Arial" w:cs="Arial"/>
        </w:rPr>
        <w:t xml:space="preserve"> «Первомайское»</w:t>
      </w:r>
      <w:r w:rsidR="00014E6B" w:rsidRPr="00014E6B">
        <w:rPr>
          <w:rFonts w:ascii="Arial" w:hAnsi="Arial" w:cs="Arial"/>
        </w:rPr>
        <w:t>.</w:t>
      </w:r>
    </w:p>
    <w:p w:rsidR="00F54532" w:rsidRPr="00FA144A" w:rsidRDefault="00F54532" w:rsidP="00880345">
      <w:pPr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  <w:spacing w:val="1"/>
        </w:rPr>
        <w:t xml:space="preserve">2. Опубликовать настоящее Положение в газете </w:t>
      </w:r>
      <w:r w:rsidRPr="00FA144A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FA144A" w:rsidRDefault="00F54532" w:rsidP="008803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3. Настоящее Положение вступает в силу с момента официального опубликования.</w:t>
      </w:r>
    </w:p>
    <w:p w:rsidR="00F54532" w:rsidRPr="00FA144A" w:rsidRDefault="00F54532" w:rsidP="008803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Глава администрации</w:t>
      </w: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А.И. Кудак</w:t>
      </w:r>
      <w:r w:rsidRPr="00881466">
        <w:rPr>
          <w:rFonts w:ascii="Arial" w:hAnsi="Arial" w:cs="Arial"/>
          <w:spacing w:val="1"/>
        </w:rPr>
        <w:t xml:space="preserve"> </w:t>
      </w:r>
      <w:r w:rsidRPr="00FA144A">
        <w:rPr>
          <w:rFonts w:ascii="Arial" w:hAnsi="Arial" w:cs="Arial"/>
          <w:spacing w:val="1"/>
        </w:rPr>
        <w:t>А.</w:t>
      </w:r>
    </w:p>
    <w:p w:rsidR="00F54532" w:rsidRPr="00FA144A" w:rsidRDefault="00F54532" w:rsidP="00880345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88034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54532" w:rsidRPr="00FA144A" w:rsidRDefault="00F54532" w:rsidP="0088034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FA144A" w:rsidRDefault="00F54532" w:rsidP="0088034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9C6A4E" w:rsidRDefault="00F54532" w:rsidP="0088034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02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hAnsi="Courier New" w:cs="Courier New"/>
          <w:spacing w:val="1"/>
          <w:sz w:val="22"/>
          <w:szCs w:val="22"/>
        </w:rPr>
        <w:t>февраля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>
        <w:rPr>
          <w:rFonts w:ascii="Courier New" w:hAnsi="Courier New" w:cs="Courier New"/>
          <w:spacing w:val="1"/>
          <w:sz w:val="22"/>
          <w:szCs w:val="22"/>
        </w:rPr>
        <w:t>4</w:t>
      </w:r>
      <w:r w:rsidRPr="009C6A4E">
        <w:rPr>
          <w:rFonts w:ascii="Courier New" w:hAnsi="Courier New" w:cs="Courier New"/>
          <w:spacing w:val="1"/>
          <w:sz w:val="22"/>
          <w:szCs w:val="22"/>
        </w:rPr>
        <w:t>9</w:t>
      </w:r>
    </w:p>
    <w:p w:rsidR="00F54532" w:rsidRPr="00A748DE" w:rsidRDefault="00F54532" w:rsidP="00880345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E8542D" w:rsidRDefault="00E8542D" w:rsidP="0088034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4E6B">
        <w:rPr>
          <w:rFonts w:ascii="Arial" w:hAnsi="Arial" w:cs="Arial"/>
          <w:color w:val="000000"/>
        </w:rPr>
        <w:t>По</w:t>
      </w:r>
      <w:r w:rsidRPr="00014E6B">
        <w:rPr>
          <w:rFonts w:ascii="Arial" w:hAnsi="Arial" w:cs="Arial"/>
          <w:bCs/>
        </w:rPr>
        <w:t xml:space="preserve">рядок </w:t>
      </w:r>
      <w:r w:rsidRPr="00014E6B">
        <w:rPr>
          <w:rFonts w:ascii="Arial" w:hAnsi="Arial" w:cs="Arial"/>
        </w:rPr>
        <w:t>предотвращения и урегулирования конфликта интересов для отдельных лиц, замещающих муниципальные должности</w:t>
      </w:r>
      <w:r w:rsidRPr="00014E6B">
        <w:rPr>
          <w:rFonts w:ascii="Arial" w:hAnsi="Arial" w:cs="Arial"/>
          <w:bCs/>
        </w:rPr>
        <w:t xml:space="preserve"> </w:t>
      </w:r>
      <w:r w:rsidRPr="00014E6B">
        <w:rPr>
          <w:rFonts w:ascii="Arial" w:hAnsi="Arial" w:cs="Arial"/>
        </w:rPr>
        <w:t>в муниципальном образовании «Первомайское»</w:t>
      </w:r>
    </w:p>
    <w:p w:rsidR="00F54532" w:rsidRPr="00880345" w:rsidRDefault="00F54532" w:rsidP="0088034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54532" w:rsidRPr="00880345" w:rsidRDefault="00F54532" w:rsidP="00880345">
      <w:pPr>
        <w:jc w:val="center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Раздел </w:t>
      </w:r>
      <w:r w:rsidR="00E8542D" w:rsidRPr="00880345">
        <w:rPr>
          <w:rFonts w:ascii="Arial" w:hAnsi="Arial" w:cs="Arial"/>
        </w:rPr>
        <w:t>1</w:t>
      </w:r>
      <w:r w:rsidRPr="00880345">
        <w:rPr>
          <w:rFonts w:ascii="Arial" w:hAnsi="Arial" w:cs="Arial"/>
        </w:rPr>
        <w:t>. Общие положения</w:t>
      </w:r>
    </w:p>
    <w:p w:rsidR="00F54532" w:rsidRPr="00880345" w:rsidRDefault="00F54532" w:rsidP="00880345">
      <w:pPr>
        <w:jc w:val="center"/>
        <w:rPr>
          <w:rFonts w:ascii="Arial" w:hAnsi="Arial" w:cs="Arial"/>
        </w:rPr>
      </w:pPr>
    </w:p>
    <w:p w:rsidR="00E010EC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1. </w:t>
      </w:r>
      <w:r w:rsidR="00E010EC" w:rsidRPr="00880345">
        <w:rPr>
          <w:rFonts w:ascii="Arial" w:hAnsi="Arial" w:cs="Arial"/>
        </w:rPr>
        <w:t xml:space="preserve">Настоящий Порядок предотвращения и урегулирования конфликта интересов для лиц, замещающих муниципальные должности </w:t>
      </w:r>
      <w:r w:rsidR="00880345" w:rsidRPr="00880345">
        <w:rPr>
          <w:rFonts w:ascii="Arial" w:hAnsi="Arial" w:cs="Arial"/>
        </w:rPr>
        <w:t xml:space="preserve">в муниципальном образовании «Первомайское» </w:t>
      </w:r>
      <w:r w:rsidR="00E010EC" w:rsidRPr="00880345">
        <w:rPr>
          <w:rFonts w:ascii="Arial" w:hAnsi="Arial" w:cs="Arial"/>
        </w:rPr>
        <w:t xml:space="preserve">(далее – Порядок) разработан в целях установления </w:t>
      </w:r>
      <w:r w:rsidR="00E010EC" w:rsidRPr="00880345">
        <w:rPr>
          <w:rFonts w:ascii="Arial" w:hAnsi="Arial" w:cs="Arial"/>
        </w:rPr>
        <w:lastRenderedPageBreak/>
        <w:t xml:space="preserve">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</w:t>
      </w:r>
      <w:r w:rsidR="00880345" w:rsidRPr="00880345">
        <w:rPr>
          <w:rFonts w:ascii="Arial" w:hAnsi="Arial" w:cs="Arial"/>
        </w:rPr>
        <w:t>самоуправления муниципального</w:t>
      </w:r>
      <w:r w:rsidR="00E010EC" w:rsidRPr="00880345">
        <w:rPr>
          <w:rFonts w:ascii="Arial" w:hAnsi="Arial" w:cs="Arial"/>
        </w:rPr>
        <w:t xml:space="preserve"> образования</w:t>
      </w:r>
      <w:r w:rsidR="00880345">
        <w:rPr>
          <w:rFonts w:ascii="Arial" w:hAnsi="Arial" w:cs="Arial"/>
        </w:rPr>
        <w:t xml:space="preserve"> «Первомайское»</w:t>
      </w:r>
      <w:r w:rsidR="00E010EC" w:rsidRPr="00880345">
        <w:rPr>
          <w:rFonts w:ascii="Arial" w:hAnsi="Arial" w:cs="Arial"/>
        </w:rPr>
        <w:t>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3. Под личной заинтересованностью лица, замещающего муниципальную должность, которая влияет или может повлиять на надлежащее исполнение им возложенных на него полномочий, понимается возможность получения </w:t>
      </w:r>
      <w:r w:rsidR="00B16CEC" w:rsidRPr="00880345">
        <w:rPr>
          <w:rFonts w:ascii="Arial" w:hAnsi="Arial" w:cs="Arial"/>
        </w:rPr>
        <w:t>лицом,</w:t>
      </w:r>
      <w:r w:rsidRPr="00880345">
        <w:rPr>
          <w:rFonts w:ascii="Arial" w:hAnsi="Arial" w:cs="Arial"/>
        </w:rPr>
        <w:t xml:space="preserve"> замещающим муниципальную должность, при исполнении возложенных на него полномочий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</w:p>
    <w:p w:rsidR="00F54532" w:rsidRPr="00B16CEC" w:rsidRDefault="00F54532" w:rsidP="00B16CEC">
      <w:pPr>
        <w:jc w:val="center"/>
        <w:rPr>
          <w:rFonts w:ascii="Arial" w:hAnsi="Arial" w:cs="Arial"/>
        </w:rPr>
      </w:pPr>
      <w:r w:rsidRPr="00B16CEC">
        <w:rPr>
          <w:rFonts w:ascii="Arial" w:hAnsi="Arial" w:cs="Arial"/>
        </w:rPr>
        <w:t xml:space="preserve">Раздел </w:t>
      </w:r>
      <w:r w:rsidR="00B16CEC">
        <w:rPr>
          <w:rFonts w:ascii="Arial" w:hAnsi="Arial" w:cs="Arial"/>
        </w:rPr>
        <w:t>2</w:t>
      </w:r>
      <w:r w:rsidRPr="00B16CEC">
        <w:rPr>
          <w:rFonts w:ascii="Arial" w:hAnsi="Arial" w:cs="Arial"/>
        </w:rPr>
        <w:t>. Основные требования к предотвращению и (или)</w:t>
      </w:r>
      <w:r w:rsidR="00B16CEC">
        <w:rPr>
          <w:rFonts w:ascii="Arial" w:hAnsi="Arial" w:cs="Arial"/>
        </w:rPr>
        <w:t xml:space="preserve"> </w:t>
      </w:r>
      <w:r w:rsidRPr="00B16CEC">
        <w:rPr>
          <w:rFonts w:ascii="Arial" w:hAnsi="Arial" w:cs="Arial"/>
        </w:rPr>
        <w:t>урегулированию конфликта интересов.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5. Лицо, замещающее муниципальную должность, обязано в письменной форме уведомить </w:t>
      </w:r>
      <w:r w:rsidR="00B16CEC">
        <w:rPr>
          <w:rFonts w:ascii="Arial" w:hAnsi="Arial" w:cs="Arial"/>
        </w:rPr>
        <w:t>главу администрации муниципального образования «Первомайское»</w:t>
      </w:r>
      <w:r w:rsidRPr="00880345">
        <w:rPr>
          <w:rFonts w:ascii="Arial" w:hAnsi="Arial" w:cs="Arial"/>
        </w:rPr>
        <w:t xml:space="preserve"> о возникшем конфликте интересов или о возможности его возникновения, как только ему станет об этом известно (далее — уведомление).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6. В уведомлении указывается: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фамилия, имя, отчество лица, замещающего муниципальную должность;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замещаемая муниципальная должность;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дата подачи уведомления;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подпись лица, замещающего муниципальную должность.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Форма уведомления о возникшем конфликте интересов или о возможности его возникновения приведена в приложение №1 к настоящему</w:t>
      </w:r>
      <w:r w:rsidR="00B16CEC">
        <w:rPr>
          <w:rFonts w:ascii="Arial" w:hAnsi="Arial" w:cs="Arial"/>
        </w:rPr>
        <w:t xml:space="preserve"> </w:t>
      </w:r>
      <w:r w:rsidRPr="00880345">
        <w:rPr>
          <w:rFonts w:ascii="Arial" w:hAnsi="Arial" w:cs="Arial"/>
        </w:rPr>
        <w:t>Порядку.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иных </w:t>
      </w:r>
      <w:r w:rsidRPr="00880345">
        <w:rPr>
          <w:rFonts w:ascii="Arial" w:hAnsi="Arial" w:cs="Arial"/>
        </w:rPr>
        <w:lastRenderedPageBreak/>
        <w:t>источников осуществляется в Журнале учета уполномоченным лицом, в день поступления (форма ж</w:t>
      </w:r>
      <w:r w:rsidR="00F52B25">
        <w:rPr>
          <w:rFonts w:ascii="Arial" w:hAnsi="Arial" w:cs="Arial"/>
        </w:rPr>
        <w:t>урнала приведена в приложении №</w:t>
      </w:r>
      <w:r w:rsidRPr="00880345">
        <w:rPr>
          <w:rFonts w:ascii="Arial" w:hAnsi="Arial" w:cs="Arial"/>
        </w:rPr>
        <w:t>2 к настоящему Порядку).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8. Председатель представительного органа местного самоуправления, председатель избирательной комиссии и контрольно-счетного органа муниципального образования,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</w:t>
      </w:r>
      <w:r w:rsidR="00990285">
        <w:rPr>
          <w:rFonts w:ascii="Arial" w:hAnsi="Arial" w:cs="Arial"/>
        </w:rPr>
        <w:t xml:space="preserve"> </w:t>
      </w:r>
      <w:r w:rsidRPr="00880345">
        <w:rPr>
          <w:rFonts w:ascii="Arial" w:hAnsi="Arial" w:cs="Arial"/>
        </w:rPr>
        <w:t>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</w:t>
      </w:r>
      <w:r w:rsidR="00990285">
        <w:rPr>
          <w:rFonts w:ascii="Arial" w:hAnsi="Arial" w:cs="Arial"/>
        </w:rPr>
        <w:t xml:space="preserve"> </w:t>
      </w:r>
      <w:r w:rsidRPr="00880345">
        <w:rPr>
          <w:rFonts w:ascii="Arial" w:hAnsi="Arial" w:cs="Arial"/>
        </w:rPr>
        <w:t>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11.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</w:t>
      </w:r>
      <w:r w:rsidR="00990285">
        <w:rPr>
          <w:rFonts w:ascii="Arial" w:hAnsi="Arial" w:cs="Arial"/>
        </w:rPr>
        <w:t xml:space="preserve"> </w:t>
      </w:r>
      <w:r w:rsidRPr="00880345">
        <w:rPr>
          <w:rFonts w:ascii="Arial" w:hAnsi="Arial" w:cs="Arial"/>
        </w:rPr>
        <w:t>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</w:p>
    <w:p w:rsidR="00F54532" w:rsidRPr="00990285" w:rsidRDefault="00F54532" w:rsidP="00990285">
      <w:pPr>
        <w:jc w:val="center"/>
        <w:rPr>
          <w:rFonts w:ascii="Arial" w:hAnsi="Arial" w:cs="Arial"/>
        </w:rPr>
      </w:pPr>
      <w:r w:rsidRPr="00990285">
        <w:rPr>
          <w:rFonts w:ascii="Arial" w:hAnsi="Arial" w:cs="Arial"/>
        </w:rPr>
        <w:t xml:space="preserve">Раздел </w:t>
      </w:r>
      <w:r w:rsidR="00990285" w:rsidRPr="00990285">
        <w:rPr>
          <w:rFonts w:ascii="Arial" w:hAnsi="Arial" w:cs="Arial"/>
        </w:rPr>
        <w:t>3</w:t>
      </w:r>
      <w:r w:rsidRPr="00990285">
        <w:rPr>
          <w:rFonts w:ascii="Arial" w:hAnsi="Arial" w:cs="Arial"/>
        </w:rPr>
        <w:t>. Организация проверки информации о возникшем</w:t>
      </w:r>
      <w:r w:rsidR="00990285">
        <w:rPr>
          <w:rFonts w:ascii="Arial" w:hAnsi="Arial" w:cs="Arial"/>
        </w:rPr>
        <w:t xml:space="preserve"> </w:t>
      </w:r>
      <w:r w:rsidRPr="00990285">
        <w:rPr>
          <w:rFonts w:ascii="Arial" w:hAnsi="Arial" w:cs="Arial"/>
        </w:rPr>
        <w:t>конфликте интересов или о возможности его возникновения у лиц,</w:t>
      </w:r>
      <w:r w:rsidR="00990285">
        <w:rPr>
          <w:rFonts w:ascii="Arial" w:hAnsi="Arial" w:cs="Arial"/>
        </w:rPr>
        <w:t xml:space="preserve"> </w:t>
      </w:r>
      <w:r w:rsidRPr="00990285">
        <w:rPr>
          <w:rFonts w:ascii="Arial" w:hAnsi="Arial" w:cs="Arial"/>
        </w:rPr>
        <w:t>замещающих муниципальные должности</w:t>
      </w:r>
    </w:p>
    <w:p w:rsidR="00F54532" w:rsidRPr="00990285" w:rsidRDefault="00F54532" w:rsidP="00990285">
      <w:pPr>
        <w:jc w:val="center"/>
        <w:rPr>
          <w:rFonts w:ascii="Arial" w:hAnsi="Arial" w:cs="Arial"/>
        </w:rPr>
      </w:pP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</w:t>
      </w:r>
      <w:r w:rsidR="00990285">
        <w:rPr>
          <w:rFonts w:ascii="Arial" w:hAnsi="Arial" w:cs="Arial"/>
        </w:rPr>
        <w:t xml:space="preserve"> муниципального образования «Первомайское»</w:t>
      </w:r>
      <w:r w:rsidRPr="00880345">
        <w:rPr>
          <w:rFonts w:ascii="Arial" w:hAnsi="Arial" w:cs="Arial"/>
        </w:rPr>
        <w:t xml:space="preserve">, председатель </w:t>
      </w:r>
      <w:r w:rsidR="00990285">
        <w:rPr>
          <w:rFonts w:ascii="Arial" w:hAnsi="Arial" w:cs="Arial"/>
        </w:rPr>
        <w:t xml:space="preserve">Думы муниципального образования «Первомайское» </w:t>
      </w:r>
      <w:r w:rsidRPr="00880345">
        <w:rPr>
          <w:rFonts w:ascii="Arial" w:hAnsi="Arial" w:cs="Arial"/>
        </w:rPr>
        <w:t>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Порядок и основания проведения проверки определяются нормативным правовым актом</w:t>
      </w:r>
      <w:r w:rsidR="00990285">
        <w:rPr>
          <w:rFonts w:ascii="Arial" w:hAnsi="Arial" w:cs="Arial"/>
        </w:rPr>
        <w:t xml:space="preserve"> </w:t>
      </w:r>
      <w:r w:rsidR="00471489">
        <w:rPr>
          <w:rFonts w:ascii="Arial" w:hAnsi="Arial" w:cs="Arial"/>
        </w:rPr>
        <w:t>м</w:t>
      </w:r>
      <w:r w:rsidR="00990285">
        <w:rPr>
          <w:rFonts w:ascii="Arial" w:hAnsi="Arial" w:cs="Arial"/>
        </w:rPr>
        <w:t>униципального образования «Первомайское»</w:t>
      </w:r>
      <w:r w:rsidRPr="00880345">
        <w:rPr>
          <w:rFonts w:ascii="Arial" w:hAnsi="Arial" w:cs="Arial"/>
        </w:rPr>
        <w:t>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 xml:space="preserve">Решение принимается отдельно в отношении каждого лица, замещающего муниципальную должность, и направляется в комиссию по соблюдению </w:t>
      </w:r>
      <w:r w:rsidRPr="00880345">
        <w:rPr>
          <w:rFonts w:ascii="Arial" w:hAnsi="Arial" w:cs="Arial"/>
        </w:rPr>
        <w:lastRenderedPageBreak/>
        <w:t>требований к должностному поведению лиц, замещающих муниципальные должности, и урегулированию конфликта интересов.</w:t>
      </w:r>
    </w:p>
    <w:p w:rsidR="00F54532" w:rsidRPr="00880345" w:rsidRDefault="00F54532" w:rsidP="00880345">
      <w:pPr>
        <w:ind w:firstLine="709"/>
        <w:jc w:val="both"/>
        <w:rPr>
          <w:rFonts w:ascii="Arial" w:hAnsi="Arial" w:cs="Arial"/>
        </w:rPr>
      </w:pPr>
      <w:r w:rsidRPr="00880345">
        <w:rPr>
          <w:rFonts w:ascii="Arial" w:hAnsi="Arial" w:cs="Arial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F54532" w:rsidRDefault="00F54532" w:rsidP="00880345">
      <w:pPr>
        <w:jc w:val="both"/>
        <w:rPr>
          <w:rFonts w:ascii="Arial" w:hAnsi="Arial" w:cs="Arial"/>
        </w:rPr>
      </w:pPr>
    </w:p>
    <w:p w:rsidR="00471489" w:rsidRDefault="00471489" w:rsidP="00471489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493906" w:rsidRPr="00493906" w:rsidRDefault="00493906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к Порядку предотвращения и</w:t>
      </w:r>
    </w:p>
    <w:p w:rsidR="00493906" w:rsidRPr="00493906" w:rsidRDefault="00493906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урегулирования конфликта</w:t>
      </w:r>
    </w:p>
    <w:p w:rsidR="00493906" w:rsidRPr="00493906" w:rsidRDefault="00493906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интересов для лиц, замещающих</w:t>
      </w:r>
    </w:p>
    <w:p w:rsidR="00493906" w:rsidRPr="00FA144A" w:rsidRDefault="00493906" w:rsidP="0049390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муниципальные должности</w:t>
      </w:r>
    </w:p>
    <w:p w:rsidR="00471489" w:rsidRDefault="00471489" w:rsidP="00880345">
      <w:pPr>
        <w:jc w:val="center"/>
        <w:rPr>
          <w:b/>
          <w:sz w:val="28"/>
          <w:szCs w:val="28"/>
        </w:rPr>
      </w:pP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  <w:b/>
        </w:rPr>
        <w:t>Форма уведомления о возникшем конфликте интересов или о</w:t>
      </w:r>
      <w:r w:rsidR="00471489" w:rsidRPr="00493906">
        <w:rPr>
          <w:rFonts w:ascii="Arial" w:hAnsi="Arial" w:cs="Arial"/>
          <w:b/>
        </w:rPr>
        <w:t xml:space="preserve"> </w:t>
      </w:r>
      <w:r w:rsidRPr="00493906">
        <w:rPr>
          <w:rFonts w:ascii="Arial" w:hAnsi="Arial" w:cs="Arial"/>
          <w:b/>
        </w:rPr>
        <w:t>возможности его возникновения</w:t>
      </w:r>
    </w:p>
    <w:p w:rsidR="00471489" w:rsidRPr="00493906" w:rsidRDefault="00471489" w:rsidP="00493906">
      <w:pPr>
        <w:jc w:val="right"/>
        <w:rPr>
          <w:rFonts w:ascii="Arial" w:hAnsi="Arial" w:cs="Arial"/>
        </w:rPr>
      </w:pPr>
    </w:p>
    <w:p w:rsidR="00F54532" w:rsidRPr="00493906" w:rsidRDefault="00F54532" w:rsidP="00493906">
      <w:pPr>
        <w:jc w:val="right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</w:t>
      </w:r>
    </w:p>
    <w:p w:rsidR="00F54532" w:rsidRPr="00493906" w:rsidRDefault="00F54532" w:rsidP="00493906">
      <w:pPr>
        <w:jc w:val="right"/>
        <w:rPr>
          <w:rFonts w:ascii="Arial" w:hAnsi="Arial" w:cs="Arial"/>
          <w:i/>
        </w:rPr>
      </w:pPr>
      <w:r w:rsidRPr="00493906">
        <w:rPr>
          <w:rFonts w:ascii="Arial" w:hAnsi="Arial" w:cs="Arial"/>
        </w:rPr>
        <w:t>(</w:t>
      </w:r>
      <w:r w:rsidRPr="00493906">
        <w:rPr>
          <w:rFonts w:ascii="Arial" w:hAnsi="Arial" w:cs="Arial"/>
          <w:i/>
        </w:rPr>
        <w:t>наименование представительного</w:t>
      </w:r>
    </w:p>
    <w:p w:rsidR="00F54532" w:rsidRPr="00493906" w:rsidRDefault="00F54532" w:rsidP="00493906">
      <w:pPr>
        <w:jc w:val="right"/>
        <w:rPr>
          <w:rFonts w:ascii="Arial" w:hAnsi="Arial" w:cs="Arial"/>
        </w:rPr>
      </w:pPr>
      <w:r w:rsidRPr="00493906">
        <w:rPr>
          <w:rFonts w:ascii="Arial" w:hAnsi="Arial" w:cs="Arial"/>
          <w:i/>
        </w:rPr>
        <w:t>органа местного самоуправления</w:t>
      </w:r>
      <w:r w:rsidRPr="00493906">
        <w:rPr>
          <w:rFonts w:ascii="Arial" w:hAnsi="Arial" w:cs="Arial"/>
        </w:rPr>
        <w:t>)</w:t>
      </w:r>
    </w:p>
    <w:p w:rsidR="00F54532" w:rsidRPr="00493906" w:rsidRDefault="00F54532" w:rsidP="00493906">
      <w:pPr>
        <w:jc w:val="right"/>
        <w:rPr>
          <w:rFonts w:ascii="Arial" w:hAnsi="Arial" w:cs="Arial"/>
        </w:rPr>
      </w:pPr>
      <w:r w:rsidRPr="00493906">
        <w:rPr>
          <w:rFonts w:ascii="Arial" w:hAnsi="Arial" w:cs="Arial"/>
        </w:rPr>
        <w:t>от __________________________</w:t>
      </w:r>
    </w:p>
    <w:p w:rsidR="00F54532" w:rsidRPr="00493906" w:rsidRDefault="00F54532" w:rsidP="00493906">
      <w:pPr>
        <w:jc w:val="right"/>
        <w:rPr>
          <w:rFonts w:ascii="Arial" w:hAnsi="Arial" w:cs="Arial"/>
          <w:i/>
        </w:rPr>
      </w:pPr>
      <w:r w:rsidRPr="00493906">
        <w:rPr>
          <w:rFonts w:ascii="Arial" w:hAnsi="Arial" w:cs="Arial"/>
          <w:i/>
        </w:rPr>
        <w:t>(Ф.И.О. уведомителя, наименование</w:t>
      </w:r>
    </w:p>
    <w:p w:rsidR="00F54532" w:rsidRPr="00493906" w:rsidRDefault="00F54532" w:rsidP="00493906">
      <w:pPr>
        <w:jc w:val="right"/>
        <w:rPr>
          <w:rFonts w:ascii="Arial" w:hAnsi="Arial" w:cs="Arial"/>
        </w:rPr>
      </w:pPr>
      <w:r w:rsidRPr="00493906">
        <w:rPr>
          <w:rFonts w:ascii="Arial" w:hAnsi="Arial" w:cs="Arial"/>
          <w:i/>
        </w:rPr>
        <w:t>муниципальной должности</w:t>
      </w:r>
      <w:r w:rsidRPr="00493906">
        <w:rPr>
          <w:rFonts w:ascii="Arial" w:hAnsi="Arial" w:cs="Arial"/>
        </w:rPr>
        <w:t>)</w:t>
      </w:r>
    </w:p>
    <w:p w:rsidR="00F54532" w:rsidRPr="00493906" w:rsidRDefault="00F54532" w:rsidP="00493906">
      <w:pPr>
        <w:jc w:val="right"/>
        <w:rPr>
          <w:rFonts w:ascii="Arial" w:hAnsi="Arial" w:cs="Arial"/>
        </w:rPr>
      </w:pP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</w:rPr>
        <w:t>Уведомление о возникшем конфликте интересов</w:t>
      </w: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</w:rPr>
        <w:t>или о возможности его возникновения</w:t>
      </w:r>
    </w:p>
    <w:p w:rsidR="00F54532" w:rsidRPr="00493906" w:rsidRDefault="00F54532" w:rsidP="00880345">
      <w:pPr>
        <w:jc w:val="center"/>
        <w:rPr>
          <w:rFonts w:ascii="Arial" w:hAnsi="Arial" w:cs="Arial"/>
        </w:rPr>
      </w:pP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коррупции» сообщаю, что: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  <w:i/>
        </w:rPr>
      </w:pPr>
      <w:r w:rsidRPr="00493906">
        <w:rPr>
          <w:rFonts w:ascii="Arial" w:hAnsi="Arial" w:cs="Arial"/>
          <w:i/>
        </w:rPr>
        <w:t>(Описание личной заинтересованности, которая приводит или может</w:t>
      </w:r>
    </w:p>
    <w:p w:rsidR="00F54532" w:rsidRPr="00493906" w:rsidRDefault="00F54532" w:rsidP="00880345">
      <w:pPr>
        <w:jc w:val="both"/>
        <w:rPr>
          <w:rFonts w:ascii="Arial" w:hAnsi="Arial" w:cs="Arial"/>
          <w:i/>
        </w:rPr>
      </w:pPr>
      <w:r w:rsidRPr="00493906">
        <w:rPr>
          <w:rFonts w:ascii="Arial" w:hAnsi="Arial" w:cs="Arial"/>
          <w:i/>
        </w:rPr>
        <w:t>привести к возникновению конфликта интересов)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  <w:i/>
        </w:rPr>
      </w:pPr>
      <w:r w:rsidRPr="00493906">
        <w:rPr>
          <w:rFonts w:ascii="Arial" w:hAnsi="Arial" w:cs="Arial"/>
        </w:rPr>
        <w:t>(</w:t>
      </w:r>
      <w:r w:rsidRPr="00493906">
        <w:rPr>
          <w:rFonts w:ascii="Arial" w:hAnsi="Arial" w:cs="Arial"/>
          <w:i/>
        </w:rPr>
        <w:t>Описание должностных обязанностей, на исполнение которых может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  <w:i/>
        </w:rPr>
        <w:t>негативно повлиять либо негативно влияет личная заинтересованность</w:t>
      </w:r>
      <w:r w:rsidRPr="00493906">
        <w:rPr>
          <w:rFonts w:ascii="Arial" w:hAnsi="Arial" w:cs="Arial"/>
        </w:rPr>
        <w:t>)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____________                  _____________                    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  <w:i/>
        </w:rPr>
      </w:pPr>
      <w:r w:rsidRPr="00493906">
        <w:rPr>
          <w:rFonts w:ascii="Arial" w:hAnsi="Arial" w:cs="Arial"/>
        </w:rPr>
        <w:t xml:space="preserve">         (</w:t>
      </w:r>
      <w:proofErr w:type="gramStart"/>
      <w:r w:rsidRPr="00493906">
        <w:rPr>
          <w:rFonts w:ascii="Arial" w:hAnsi="Arial" w:cs="Arial"/>
          <w:i/>
        </w:rPr>
        <w:t xml:space="preserve">дата)   </w:t>
      </w:r>
      <w:proofErr w:type="gramEnd"/>
      <w:r w:rsidRPr="00493906">
        <w:rPr>
          <w:rFonts w:ascii="Arial" w:hAnsi="Arial" w:cs="Arial"/>
          <w:i/>
        </w:rPr>
        <w:t xml:space="preserve">                       (подпись)                       (инициалы и фамилия)</w:t>
      </w:r>
    </w:p>
    <w:p w:rsidR="00F54532" w:rsidRPr="00493906" w:rsidRDefault="00F54532" w:rsidP="00880345">
      <w:pPr>
        <w:rPr>
          <w:rFonts w:ascii="Arial" w:hAnsi="Arial" w:cs="Arial"/>
          <w:i/>
        </w:rPr>
      </w:pPr>
    </w:p>
    <w:p w:rsidR="00F54532" w:rsidRPr="00493906" w:rsidRDefault="00F54532" w:rsidP="00880345">
      <w:pPr>
        <w:rPr>
          <w:rFonts w:ascii="Arial" w:hAnsi="Arial" w:cs="Arial"/>
        </w:rPr>
      </w:pPr>
      <w:bookmarkStart w:id="0" w:name="_GoBack"/>
      <w:bookmarkEnd w:id="0"/>
      <w:r w:rsidRPr="00493906">
        <w:rPr>
          <w:rFonts w:ascii="Arial" w:hAnsi="Arial" w:cs="Arial"/>
        </w:rPr>
        <w:t>____________________________________________________________________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Уведомление зарегистрировано в Журнале учета уведомлений о возникшем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конфликте интересов или о возможности, письменной информации об этом из иных источников «___</w:t>
      </w:r>
      <w:r w:rsidR="00493906" w:rsidRPr="00493906">
        <w:rPr>
          <w:rFonts w:ascii="Arial" w:hAnsi="Arial" w:cs="Arial"/>
        </w:rPr>
        <w:t>_» _</w:t>
      </w:r>
      <w:r w:rsidRPr="00493906">
        <w:rPr>
          <w:rFonts w:ascii="Arial" w:hAnsi="Arial" w:cs="Arial"/>
        </w:rPr>
        <w:t>__________201_г. №______</w:t>
      </w:r>
    </w:p>
    <w:p w:rsidR="00F54532" w:rsidRDefault="00F54532" w:rsidP="00880345">
      <w:pPr>
        <w:jc w:val="both"/>
        <w:rPr>
          <w:rFonts w:ascii="Arial" w:hAnsi="Arial" w:cs="Arial"/>
        </w:rPr>
      </w:pPr>
    </w:p>
    <w:p w:rsidR="00493906" w:rsidRPr="00493906" w:rsidRDefault="00493906" w:rsidP="00880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54532" w:rsidRPr="00493906" w:rsidRDefault="00F54532" w:rsidP="00880345">
      <w:pPr>
        <w:jc w:val="both"/>
        <w:rPr>
          <w:rFonts w:ascii="Arial" w:hAnsi="Arial" w:cs="Arial"/>
        </w:rPr>
      </w:pPr>
      <w:r w:rsidRPr="00493906">
        <w:rPr>
          <w:rFonts w:ascii="Arial" w:hAnsi="Arial" w:cs="Arial"/>
        </w:rPr>
        <w:t>(</w:t>
      </w:r>
      <w:r w:rsidRPr="00493906">
        <w:rPr>
          <w:rFonts w:ascii="Arial" w:hAnsi="Arial" w:cs="Arial"/>
          <w:i/>
        </w:rPr>
        <w:t>подпись, Ф.И.О. ответственного лица)</w:t>
      </w:r>
    </w:p>
    <w:p w:rsidR="00F54532" w:rsidRPr="00493906" w:rsidRDefault="00F54532" w:rsidP="00493906">
      <w:pPr>
        <w:jc w:val="right"/>
        <w:rPr>
          <w:rFonts w:ascii="Arial" w:hAnsi="Arial" w:cs="Arial"/>
        </w:rPr>
      </w:pPr>
    </w:p>
    <w:p w:rsidR="00493906" w:rsidRPr="00493906" w:rsidRDefault="00493906" w:rsidP="0049390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493906">
        <w:rPr>
          <w:rFonts w:ascii="Courier New" w:hAnsi="Courier New" w:cs="Courier New"/>
          <w:spacing w:val="1"/>
          <w:sz w:val="22"/>
          <w:szCs w:val="22"/>
        </w:rPr>
        <w:t>Приложение №</w:t>
      </w:r>
      <w:r>
        <w:rPr>
          <w:rFonts w:ascii="Courier New" w:hAnsi="Courier New" w:cs="Courier New"/>
          <w:spacing w:val="1"/>
          <w:sz w:val="22"/>
          <w:szCs w:val="22"/>
        </w:rPr>
        <w:t>2</w:t>
      </w:r>
    </w:p>
    <w:p w:rsidR="00F54532" w:rsidRPr="00493906" w:rsidRDefault="00F54532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 xml:space="preserve">к </w:t>
      </w:r>
      <w:r w:rsidR="00493906" w:rsidRPr="00493906">
        <w:rPr>
          <w:rFonts w:ascii="Courier New" w:hAnsi="Courier New" w:cs="Courier New"/>
          <w:sz w:val="22"/>
          <w:szCs w:val="22"/>
        </w:rPr>
        <w:t>П</w:t>
      </w:r>
      <w:r w:rsidRPr="00493906">
        <w:rPr>
          <w:rFonts w:ascii="Courier New" w:hAnsi="Courier New" w:cs="Courier New"/>
          <w:sz w:val="22"/>
          <w:szCs w:val="22"/>
        </w:rPr>
        <w:t>орядку предотвращения и</w:t>
      </w:r>
    </w:p>
    <w:p w:rsidR="00F54532" w:rsidRPr="00493906" w:rsidRDefault="00F54532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урегулирования конфликта</w:t>
      </w:r>
    </w:p>
    <w:p w:rsidR="00F54532" w:rsidRPr="00493906" w:rsidRDefault="00F54532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t>интересов для лиц, замещающих</w:t>
      </w:r>
    </w:p>
    <w:p w:rsidR="00F54532" w:rsidRPr="00493906" w:rsidRDefault="00F54532" w:rsidP="00493906">
      <w:pPr>
        <w:jc w:val="right"/>
        <w:rPr>
          <w:rFonts w:ascii="Courier New" w:hAnsi="Courier New" w:cs="Courier New"/>
          <w:sz w:val="22"/>
          <w:szCs w:val="22"/>
        </w:rPr>
      </w:pPr>
      <w:r w:rsidRPr="00493906">
        <w:rPr>
          <w:rFonts w:ascii="Courier New" w:hAnsi="Courier New" w:cs="Courier New"/>
          <w:sz w:val="22"/>
          <w:szCs w:val="22"/>
        </w:rPr>
        <w:lastRenderedPageBreak/>
        <w:t>муниципальные должности</w:t>
      </w:r>
    </w:p>
    <w:p w:rsidR="00493906" w:rsidRPr="00493906" w:rsidRDefault="00493906" w:rsidP="00880345">
      <w:pPr>
        <w:jc w:val="center"/>
        <w:rPr>
          <w:rFonts w:ascii="Arial" w:hAnsi="Arial" w:cs="Arial"/>
        </w:rPr>
      </w:pP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</w:rPr>
        <w:t>Форма</w:t>
      </w: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</w:rPr>
        <w:t>Журнала учета уведомлений о возникшем конфликте интересов</w:t>
      </w:r>
    </w:p>
    <w:p w:rsidR="00F54532" w:rsidRPr="00493906" w:rsidRDefault="00F54532" w:rsidP="00880345">
      <w:pPr>
        <w:jc w:val="center"/>
        <w:rPr>
          <w:rFonts w:ascii="Arial" w:hAnsi="Arial" w:cs="Arial"/>
        </w:rPr>
      </w:pPr>
      <w:r w:rsidRPr="00493906">
        <w:rPr>
          <w:rFonts w:ascii="Arial" w:hAnsi="Arial" w:cs="Arial"/>
        </w:rPr>
        <w:t>или о возможности его возникновения, письменной информации об этом из иных источников</w:t>
      </w:r>
    </w:p>
    <w:p w:rsidR="00F54532" w:rsidRPr="00493906" w:rsidRDefault="00F54532" w:rsidP="0088034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25"/>
        <w:gridCol w:w="2071"/>
        <w:gridCol w:w="1984"/>
        <w:gridCol w:w="1701"/>
        <w:gridCol w:w="1270"/>
      </w:tblGrid>
      <w:tr w:rsidR="00F54532" w:rsidTr="00493906">
        <w:tc>
          <w:tcPr>
            <w:tcW w:w="594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5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Дата подачи</w:t>
            </w:r>
          </w:p>
          <w:p w:rsidR="00F54532" w:rsidRPr="00493906" w:rsidRDefault="00493906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54532" w:rsidRPr="00493906">
              <w:rPr>
                <w:rFonts w:ascii="Courier New" w:hAnsi="Courier New" w:cs="Courier New"/>
                <w:sz w:val="22"/>
                <w:szCs w:val="22"/>
              </w:rPr>
              <w:t>ведомления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54532" w:rsidRPr="00493906">
              <w:rPr>
                <w:rFonts w:ascii="Courier New" w:hAnsi="Courier New" w:cs="Courier New"/>
                <w:sz w:val="22"/>
                <w:szCs w:val="22"/>
              </w:rPr>
              <w:t>поступле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54532" w:rsidRPr="00493906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иной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информации</w:t>
            </w:r>
          </w:p>
        </w:tc>
        <w:tc>
          <w:tcPr>
            <w:tcW w:w="2071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отчество лица,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подавшего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уведомление либо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представившего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иную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информацию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должности лица,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подавшего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уведомление, либо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в отношении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которого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поступила иная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информация</w:t>
            </w:r>
          </w:p>
        </w:tc>
        <w:tc>
          <w:tcPr>
            <w:tcW w:w="1701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инициалы,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подпись лица,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принявшего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уведомление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иную</w:t>
            </w:r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906">
              <w:rPr>
                <w:rFonts w:ascii="Courier New" w:hAnsi="Courier New" w:cs="Courier New"/>
                <w:sz w:val="22"/>
                <w:szCs w:val="22"/>
              </w:rPr>
              <w:t>информацию</w:t>
            </w:r>
          </w:p>
        </w:tc>
        <w:tc>
          <w:tcPr>
            <w:tcW w:w="1270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93906">
              <w:rPr>
                <w:rFonts w:ascii="Courier New" w:hAnsi="Courier New" w:cs="Courier New"/>
                <w:sz w:val="22"/>
                <w:szCs w:val="22"/>
              </w:rPr>
              <w:t>Примеча</w:t>
            </w:r>
            <w:r w:rsidR="0049390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93906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4532" w:rsidTr="00493906">
        <w:tc>
          <w:tcPr>
            <w:tcW w:w="594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5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1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</w:tcPr>
          <w:p w:rsidR="00F54532" w:rsidRPr="00493906" w:rsidRDefault="00F54532" w:rsidP="008803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4532" w:rsidRPr="005D6473" w:rsidRDefault="00F54532" w:rsidP="00493906">
      <w:pPr>
        <w:jc w:val="center"/>
        <w:rPr>
          <w:sz w:val="28"/>
          <w:szCs w:val="28"/>
        </w:rPr>
      </w:pPr>
    </w:p>
    <w:sectPr w:rsidR="00F54532" w:rsidRPr="005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471489"/>
    <w:rsid w:val="00493906"/>
    <w:rsid w:val="00880345"/>
    <w:rsid w:val="00990285"/>
    <w:rsid w:val="00B16CEC"/>
    <w:rsid w:val="00E010EC"/>
    <w:rsid w:val="00E8542D"/>
    <w:rsid w:val="00F52B25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uiPriority w:val="59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2017-03-02T06:39:00Z</dcterms:created>
  <dcterms:modified xsi:type="dcterms:W3CDTF">2017-03-02T08:49:00Z</dcterms:modified>
</cp:coreProperties>
</file>