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РОССИЙСКАЯ ФЕДЕРАЦИЯ</w:t>
      </w:r>
    </w:p>
    <w:p w14:paraId="02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ИРКУТСКАЯ ОБЛАСТЬ</w:t>
      </w:r>
    </w:p>
    <w:p w14:paraId="03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4"/>
        </w:rPr>
      </w:pPr>
      <w:r>
        <w:rPr>
          <w:rFonts w:ascii="Times New Roman" w:hAnsi="Times New Roman"/>
          <w:b w:val="1"/>
          <w:spacing w:val="30"/>
          <w:sz w:val="24"/>
        </w:rPr>
        <w:t>муниципальное образование «Первомайское</w:t>
      </w:r>
      <w:r>
        <w:rPr>
          <w:rFonts w:ascii="Times New Roman" w:hAnsi="Times New Roman"/>
          <w:b w:val="1"/>
          <w:spacing w:val="30"/>
          <w:sz w:val="24"/>
        </w:rPr>
        <w:t>»</w:t>
      </w:r>
    </w:p>
    <w:p w14:paraId="04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sz w:val="24"/>
        </w:rPr>
      </w:pPr>
    </w:p>
    <w:p w14:paraId="05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pacing w:val="38"/>
          <w:sz w:val="32"/>
        </w:rPr>
      </w:pPr>
      <w:r>
        <w:rPr>
          <w:rFonts w:ascii="Times New Roman" w:hAnsi="Times New Roman"/>
          <w:b w:val="1"/>
          <w:spacing w:val="38"/>
          <w:sz w:val="32"/>
        </w:rPr>
        <w:t>ПОСТАНОВЛЕНИЕ</w:t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8000000">
      <w:pPr>
        <w:tabs>
          <w:tab w:leader="none" w:pos="4677" w:val="center"/>
          <w:tab w:leader="none" w:pos="670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 декабря 2022 года                                         № 29</w:t>
      </w: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с. Первомайское</w:t>
      </w:r>
    </w:p>
    <w:p w14:paraId="09000000">
      <w:pPr>
        <w:pStyle w:val="Style_1"/>
        <w:spacing w:after="150" w:before="0"/>
        <w:ind/>
        <w:jc w:val="center"/>
        <w:rPr>
          <w:rStyle w:val="Style_2_ch"/>
        </w:rPr>
      </w:pPr>
    </w:p>
    <w:p w14:paraId="0A000000">
      <w:pPr>
        <w:widowControl w:val="0"/>
        <w:spacing w:after="108" w:before="108" w:line="240" w:lineRule="auto"/>
        <w:ind/>
        <w:jc w:val="center"/>
        <w:outlineLvl w:val="0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Об утверждении Положения о порядке направление сведений об уволенных лицах в связи с утратой</w:t>
      </w:r>
      <w:r>
        <w:rPr>
          <w:rFonts w:ascii="Times New Roman CYR" w:hAnsi="Times New Roman CYR"/>
          <w:b w:val="1"/>
          <w:sz w:val="24"/>
        </w:rPr>
        <w:t xml:space="preserve"> доверия для включения их в реестр, а также для исключения из реестра сведений об уволенных лицах в связи с утратой доверия</w:t>
      </w:r>
    </w:p>
    <w:p w14:paraId="0B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14:paraId="0C000000">
      <w:pPr>
        <w:pStyle w:val="Style_1"/>
        <w:spacing w:after="150" w:before="0"/>
        <w:ind w:firstLine="708"/>
        <w:jc w:val="both"/>
      </w:pPr>
      <w:r>
        <w:rPr>
          <w:rFonts w:ascii="Times New Roman CYR" w:hAnsi="Times New Roman CYR"/>
        </w:rPr>
        <w:t xml:space="preserve">В соответствии с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"http://municipal.garant.ru/document/redirect/12164203/0"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Федеральным законом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от 25.12.2008 г. N 273-ФЗ "О противодействии коррупции",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"http://municipal.garant.ru/document/redirect/186367/0"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Федеральным законом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от 06.10.2003 г. N 131-ФЗ "Об общих принципах организации местного самоуправления в Российской Федерации", </w:t>
      </w:r>
      <w:r>
        <w:rPr>
          <w:rFonts w:ascii="Times New Roman CYR" w:hAnsi="Times New Roman CYR"/>
        </w:rPr>
        <w:fldChar w:fldCharType="begin"/>
      </w:r>
      <w:r>
        <w:rPr>
          <w:rFonts w:ascii="Times New Roman CYR" w:hAnsi="Times New Roman CYR"/>
        </w:rPr>
        <w:instrText>HYPERLINK "http://municipal.garant.ru/document/redirect/71895192/0"</w:instrText>
      </w:r>
      <w:r>
        <w:rPr>
          <w:rFonts w:ascii="Times New Roman CYR" w:hAnsi="Times New Roman CYR"/>
        </w:rPr>
        <w:fldChar w:fldCharType="separate"/>
      </w:r>
      <w:r>
        <w:rPr>
          <w:rFonts w:ascii="Times New Roman CYR" w:hAnsi="Times New Roman CYR"/>
        </w:rPr>
        <w:t>Постановлением</w:t>
      </w:r>
      <w:r>
        <w:rPr>
          <w:rFonts w:ascii="Times New Roman CYR" w:hAnsi="Times New Roman CYR"/>
        </w:rPr>
        <w:fldChar w:fldCharType="end"/>
      </w:r>
      <w:r>
        <w:rPr>
          <w:rFonts w:ascii="Times New Roman CYR" w:hAnsi="Times New Roman CYR"/>
        </w:rPr>
        <w:t xml:space="preserve"> Правительства Российской Федерации от 05.03.2018 г. N 228 "О реестре лиц, уволенных в связи с утратой доверия", руководствуясь</w:t>
      </w:r>
      <w:r>
        <w:t xml:space="preserve"> Уставом муниципального образования "Первомайское</w:t>
      </w:r>
      <w:r>
        <w:t>", администрация муниципального образования</w:t>
      </w:r>
      <w:r>
        <w:t xml:space="preserve"> «Первомайское</w:t>
      </w:r>
      <w:r>
        <w:t>»</w:t>
      </w:r>
    </w:p>
    <w:p w14:paraId="0D000000">
      <w:pPr>
        <w:pStyle w:val="Style_1"/>
        <w:spacing w:after="150" w:before="0"/>
        <w:ind/>
        <w:jc w:val="center"/>
      </w:pPr>
      <w:r>
        <w:rPr>
          <w:rStyle w:val="Style_2_ch"/>
        </w:rPr>
        <w:t>ПОСТАНОВЛЯЕТ:</w:t>
      </w:r>
    </w:p>
    <w:p w14:paraId="0E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 Утвердить</w:t>
      </w:r>
      <w:r>
        <w:rPr>
          <w:rFonts w:ascii="Times New Roman CYR" w:hAnsi="Times New Roman CYR"/>
          <w:sz w:val="24"/>
        </w:rPr>
        <w:t xml:space="preserve"> Положение о порядке направления</w:t>
      </w:r>
      <w:r>
        <w:rPr>
          <w:rFonts w:ascii="Times New Roman CYR" w:hAnsi="Times New Roman CYR"/>
          <w:sz w:val="24"/>
        </w:rPr>
        <w:t xml:space="preserve"> сведений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(прилагается).</w:t>
      </w:r>
    </w:p>
    <w:p w14:paraId="0F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 </w:t>
      </w:r>
      <w:r>
        <w:rPr>
          <w:rFonts w:ascii="Times New Roman CYR" w:hAnsi="Times New Roman CYR"/>
          <w:sz w:val="24"/>
        </w:rPr>
        <w:t>Назначить ведущего</w:t>
      </w:r>
      <w:r>
        <w:rPr>
          <w:rFonts w:ascii="Times New Roman CYR" w:hAnsi="Times New Roman CYR"/>
          <w:sz w:val="24"/>
        </w:rPr>
        <w:t xml:space="preserve"> специали</w:t>
      </w:r>
      <w:r>
        <w:rPr>
          <w:rFonts w:ascii="Times New Roman CYR" w:hAnsi="Times New Roman CYR"/>
          <w:sz w:val="24"/>
        </w:rPr>
        <w:t>ста администрации муниципального образования «Первомайское</w:t>
      </w:r>
      <w:r>
        <w:rPr>
          <w:rFonts w:ascii="Times New Roman CYR" w:hAnsi="Times New Roman CYR"/>
          <w:sz w:val="24"/>
        </w:rPr>
        <w:t>»</w:t>
      </w:r>
      <w:r>
        <w:rPr>
          <w:rFonts w:ascii="Times New Roman CYR" w:hAnsi="Times New Roman CYR"/>
          <w:sz w:val="24"/>
        </w:rPr>
        <w:t xml:space="preserve"> Аргунову Светлану Дмитриевну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ответственн</w:t>
      </w:r>
      <w:r>
        <w:rPr>
          <w:rFonts w:ascii="Times New Roman CYR" w:hAnsi="Times New Roman CYR"/>
          <w:sz w:val="24"/>
        </w:rPr>
        <w:t>ой за предоставление сведений в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Правительство Иркутской области - управление по профилактике коррупционных и иных правонарушений </w:t>
      </w:r>
      <w:r>
        <w:rPr>
          <w:rFonts w:ascii="Times New Roman CYR" w:hAnsi="Times New Roman CYR"/>
          <w:sz w:val="24"/>
        </w:rPr>
        <w:t xml:space="preserve">и </w:t>
      </w:r>
      <w:r>
        <w:rPr>
          <w:rFonts w:ascii="Times New Roman CYR" w:hAnsi="Times New Roman CYR"/>
          <w:sz w:val="24"/>
        </w:rPr>
        <w:t>Аппарат Губернатора Иркутской области</w:t>
      </w:r>
      <w:r>
        <w:rPr>
          <w:rFonts w:ascii="Times New Roman CYR" w:hAnsi="Times New Roman CYR"/>
          <w:sz w:val="24"/>
        </w:rPr>
        <w:t>,</w:t>
      </w:r>
      <w:r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>в отношении лиц, замещавших муниципальные должности, должности муниципальной службы, к которым было применено взыскание в виде увольнения в связи с утратой доверия за совершение коррупционного правонарушения и исключения из реестра сведений.</w:t>
      </w:r>
    </w:p>
    <w:p w14:paraId="10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3</w:t>
      </w:r>
      <w:r>
        <w:rPr>
          <w:rFonts w:ascii="Times New Roman CYR" w:hAnsi="Times New Roman CYR"/>
          <w:sz w:val="24"/>
        </w:rPr>
        <w:t>. </w:t>
      </w:r>
      <w:r>
        <w:rPr>
          <w:rFonts w:ascii="Times New Roman CYR" w:hAnsi="Times New Roman CYR"/>
          <w:sz w:val="24"/>
        </w:rPr>
        <w:t>Настоящее постановление опубликовать в печатном издании «Первомайский</w:t>
      </w:r>
      <w:r>
        <w:rPr>
          <w:rFonts w:ascii="Times New Roman CYR" w:hAnsi="Times New Roman CYR"/>
          <w:sz w:val="24"/>
        </w:rPr>
        <w:t xml:space="preserve"> вестник» и разместить на официальном сайте администрации муниципального образования «Первомайское</w:t>
      </w:r>
      <w:r>
        <w:rPr>
          <w:rFonts w:ascii="Times New Roman CYR" w:hAnsi="Times New Roman CYR"/>
          <w:sz w:val="24"/>
        </w:rPr>
        <w:t>» в информационно-телекоммуникационной сети «Интернет».</w:t>
      </w:r>
    </w:p>
    <w:p w14:paraId="11000000">
      <w:pPr>
        <w:pStyle w:val="Style_1"/>
        <w:spacing w:after="150" w:before="0"/>
        <w:ind w:firstLine="708"/>
        <w:jc w:val="both"/>
        <w:rPr>
          <w:sz w:val="27"/>
        </w:rPr>
      </w:pPr>
      <w:r>
        <w:rPr>
          <w:sz w:val="27"/>
        </w:rPr>
        <w:br/>
      </w:r>
    </w:p>
    <w:p w14:paraId="12000000">
      <w:pPr>
        <w:pStyle w:val="Style_1"/>
        <w:spacing w:after="0" w:before="0"/>
        <w:ind/>
        <w:jc w:val="both"/>
      </w:pPr>
      <w:r>
        <w:t xml:space="preserve">Глава администрации </w:t>
      </w:r>
    </w:p>
    <w:p w14:paraId="13000000">
      <w:pPr>
        <w:pStyle w:val="Style_1"/>
        <w:spacing w:after="0" w:before="0"/>
        <w:ind/>
        <w:jc w:val="both"/>
      </w:pPr>
      <w:r>
        <w:t>муниципального образования «Первомайское</w:t>
      </w:r>
      <w:r>
        <w:t>»</w:t>
      </w:r>
      <w:r>
        <w:tab/>
      </w:r>
      <w:r>
        <w:tab/>
      </w:r>
      <w:r>
        <w:tab/>
      </w:r>
      <w:r>
        <w:tab/>
      </w:r>
      <w:r>
        <w:t>А.И.Кудак</w:t>
      </w:r>
    </w:p>
    <w:p w14:paraId="14000000">
      <w:pPr>
        <w:pStyle w:val="Style_1"/>
        <w:spacing w:after="0" w:before="0"/>
        <w:ind/>
        <w:jc w:val="both"/>
      </w:pPr>
    </w:p>
    <w:p w14:paraId="15000000">
      <w:pPr>
        <w:pStyle w:val="Style_1"/>
        <w:spacing w:after="0" w:before="0"/>
        <w:ind/>
        <w:jc w:val="both"/>
      </w:pPr>
    </w:p>
    <w:p w14:paraId="16000000">
      <w:pPr>
        <w:pStyle w:val="Style_1"/>
        <w:spacing w:after="0" w:before="0"/>
        <w:ind/>
        <w:jc w:val="both"/>
      </w:pPr>
    </w:p>
    <w:p w14:paraId="17000000">
      <w:pPr>
        <w:pStyle w:val="Style_1"/>
        <w:spacing w:after="0" w:before="0"/>
        <w:ind/>
        <w:jc w:val="both"/>
      </w:pPr>
    </w:p>
    <w:p w14:paraId="18000000">
      <w:pPr>
        <w:pStyle w:val="Style_1"/>
        <w:spacing w:after="0" w:before="0"/>
        <w:ind/>
        <w:jc w:val="both"/>
      </w:pPr>
    </w:p>
    <w:p w14:paraId="19000000">
      <w:pPr>
        <w:pStyle w:val="Style_1"/>
        <w:spacing w:after="0" w:before="0"/>
        <w:ind/>
        <w:jc w:val="both"/>
      </w:pPr>
    </w:p>
    <w:p w14:paraId="1A000000">
      <w:pPr>
        <w:pStyle w:val="Style_1"/>
        <w:spacing w:after="0" w:before="0"/>
        <w:ind/>
        <w:jc w:val="both"/>
      </w:pPr>
    </w:p>
    <w:p w14:paraId="1B000000">
      <w:pPr>
        <w:pStyle w:val="Style_1"/>
        <w:spacing w:after="0" w:before="0"/>
        <w:ind/>
        <w:jc w:val="both"/>
      </w:pPr>
    </w:p>
    <w:p w14:paraId="1C000000">
      <w:pPr>
        <w:pStyle w:val="Style_1"/>
        <w:spacing w:after="0" w:before="0"/>
        <w:ind/>
        <w:jc w:val="both"/>
      </w:pPr>
    </w:p>
    <w:p w14:paraId="1D000000">
      <w:pPr>
        <w:pStyle w:val="Style_1"/>
        <w:spacing w:after="0" w:before="0"/>
        <w:ind/>
        <w:jc w:val="both"/>
      </w:pPr>
    </w:p>
    <w:p w14:paraId="1E000000">
      <w:pPr>
        <w:widowControl w:val="0"/>
        <w:spacing w:after="0" w:line="240" w:lineRule="auto"/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УТВЕРЖДЕНО</w:t>
      </w:r>
    </w:p>
    <w:p w14:paraId="1F000000">
      <w:pPr>
        <w:widowControl w:val="0"/>
        <w:spacing w:after="0" w:line="240" w:lineRule="auto"/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постановлением администрации</w:t>
      </w:r>
    </w:p>
    <w:p w14:paraId="20000000">
      <w:pPr>
        <w:widowControl w:val="0"/>
        <w:spacing w:after="0" w:line="240" w:lineRule="auto"/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муниц</w:t>
      </w:r>
      <w:r>
        <w:rPr>
          <w:rFonts w:ascii="Times New Roman CYR" w:hAnsi="Times New Roman CYR"/>
          <w:sz w:val="24"/>
        </w:rPr>
        <w:t>ипального образования «Первомайское</w:t>
      </w:r>
      <w:r>
        <w:rPr>
          <w:rFonts w:ascii="Times New Roman CYR" w:hAnsi="Times New Roman CYR"/>
          <w:sz w:val="24"/>
        </w:rPr>
        <w:t>»</w:t>
      </w:r>
    </w:p>
    <w:p w14:paraId="21000000">
      <w:pPr>
        <w:widowControl w:val="0"/>
        <w:spacing w:after="0" w:line="240" w:lineRule="auto"/>
        <w:ind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от "02" декабря 2022 г. N 29</w:t>
      </w:r>
    </w:p>
    <w:p w14:paraId="22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14:paraId="23000000">
      <w:pPr>
        <w:widowControl w:val="0"/>
        <w:spacing w:after="0" w:line="240" w:lineRule="auto"/>
        <w:ind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Положение</w:t>
      </w:r>
    </w:p>
    <w:p w14:paraId="24000000">
      <w:pPr>
        <w:widowControl w:val="0"/>
        <w:spacing w:after="0" w:line="240" w:lineRule="auto"/>
        <w:ind w:firstLine="698"/>
        <w:jc w:val="center"/>
        <w:rPr>
          <w:rFonts w:ascii="Times New Roman CYR" w:hAnsi="Times New Roman CYR"/>
          <w:b w:val="1"/>
          <w:sz w:val="24"/>
        </w:rPr>
      </w:pPr>
      <w:r>
        <w:rPr>
          <w:rFonts w:ascii="Times New Roman CYR" w:hAnsi="Times New Roman CYR"/>
          <w:b w:val="1"/>
          <w:sz w:val="24"/>
        </w:rPr>
        <w:t>о порядке направление сведений об уволенных лицах в связи с утратой доверия для включения</w:t>
      </w:r>
      <w:r>
        <w:rPr>
          <w:rFonts w:ascii="Times New Roman CYR" w:hAnsi="Times New Roman CYR"/>
          <w:b w:val="1"/>
          <w:sz w:val="24"/>
        </w:rPr>
        <w:t xml:space="preserve"> их в реестр, а также для исключения из реестра сведений об уволенных лицах в связи с утратой доверия</w:t>
      </w:r>
    </w:p>
    <w:p w14:paraId="25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</w:p>
    <w:p w14:paraId="26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1. </w:t>
      </w:r>
      <w:r>
        <w:rPr>
          <w:rFonts w:ascii="Times New Roman CYR" w:hAnsi="Times New Roman CYR"/>
          <w:sz w:val="24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муниципальной службы в информационно-телекоммуникационной</w:t>
      </w:r>
      <w:r>
        <w:rPr>
          <w:rFonts w:ascii="Times New Roman CYR" w:hAnsi="Times New Roman CYR"/>
          <w:sz w:val="24"/>
        </w:rPr>
        <w:t xml:space="preserve"> сети "Интернет" (далее - единая система).</w:t>
      </w:r>
    </w:p>
    <w:p w14:paraId="27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2. Реестр создается </w:t>
      </w:r>
      <w:r>
        <w:rPr>
          <w:rFonts w:ascii="Times New Roman CYR" w:hAnsi="Times New Roman CYR"/>
          <w:sz w:val="24"/>
        </w:rPr>
        <w:t>для обеспечения учета сведений о применении к лицу взыскания в виде увольнения в связи</w:t>
      </w:r>
      <w:r>
        <w:rPr>
          <w:rFonts w:ascii="Times New Roman CYR" w:hAnsi="Times New Roman CYR"/>
          <w:sz w:val="24"/>
        </w:rPr>
        <w:t xml:space="preserve"> с утратой доверия за совершение коррупционного правонарушения.</w:t>
      </w:r>
    </w:p>
    <w:p w14:paraId="28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</w:t>
      </w:r>
      <w:r>
        <w:rPr>
          <w:rFonts w:ascii="Times New Roman CYR" w:hAnsi="Times New Roman CYR"/>
          <w:sz w:val="24"/>
        </w:rPr>
        <w:fldChar w:fldCharType="begin"/>
      </w:r>
      <w:r>
        <w:rPr>
          <w:rFonts w:ascii="Times New Roman CYR" w:hAnsi="Times New Roman CYR"/>
          <w:sz w:val="24"/>
        </w:rPr>
        <w:instrText>HYPERLINK "http://municipal.garant.ru/document/redirect/71624752/0"</w:instrText>
      </w:r>
      <w:r>
        <w:rPr>
          <w:rFonts w:ascii="Times New Roman CYR" w:hAnsi="Times New Roman CYR"/>
          <w:sz w:val="24"/>
        </w:rPr>
        <w:fldChar w:fldCharType="separate"/>
      </w:r>
      <w:r>
        <w:rPr>
          <w:rFonts w:ascii="Times New Roman CYR" w:hAnsi="Times New Roman CYR"/>
          <w:sz w:val="24"/>
        </w:rPr>
        <w:t>постановлением</w:t>
      </w:r>
      <w:r>
        <w:rPr>
          <w:rFonts w:ascii="Times New Roman CYR" w:hAnsi="Times New Roman CYR"/>
          <w:sz w:val="24"/>
        </w:rPr>
        <w:fldChar w:fldCharType="end"/>
      </w:r>
      <w:r>
        <w:rPr>
          <w:rFonts w:ascii="Times New Roman CYR" w:hAnsi="Times New Roman CYR"/>
          <w:sz w:val="24"/>
        </w:rPr>
        <w:t xml:space="preserve"> Правительства Российской Федерации от 3 марта 2017 г. N 256.</w:t>
      </w:r>
    </w:p>
    <w:p w14:paraId="29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4. Реестр ведется на государственном языке Российской Федерации.</w:t>
      </w:r>
    </w:p>
    <w:p w14:paraId="2A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14:paraId="2B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6. Администрация муниципального района "Первомайское</w:t>
      </w:r>
      <w:r>
        <w:rPr>
          <w:rFonts w:ascii="Times New Roman CYR" w:hAnsi="Times New Roman CYR"/>
          <w:sz w:val="24"/>
        </w:rPr>
        <w:t>" (далее - администрация) определяет должностное лицо, ответственное за направление сведений для размещения в реестр сведений, с использованием усиленной квалифицированной электронной подписи (далее - должностное лицо).</w:t>
      </w:r>
    </w:p>
    <w:p w14:paraId="2C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7. Должностным лицом направляются сведения об уволенных лицах в связи с утратой доверия для включения их в реестр, а также для исключения из реестра сведений об уволенных лицах в связи с утратой доверия в </w:t>
      </w:r>
      <w:r>
        <w:rPr>
          <w:rFonts w:ascii="Times New Roman CYR" w:hAnsi="Times New Roman CYR"/>
          <w:sz w:val="24"/>
        </w:rPr>
        <w:t>Правительство Иркутской области - управление по профилактике коррупционных и иных правонарушений и Аппарат Губернатора Иркутской области</w:t>
      </w:r>
      <w:r>
        <w:rPr>
          <w:rFonts w:ascii="Times New Roman CYR" w:hAnsi="Times New Roman CYR"/>
          <w:sz w:val="24"/>
        </w:rPr>
        <w:t xml:space="preserve"> (далее - уполномоченный орган).</w:t>
      </w:r>
    </w:p>
    <w:p w14:paraId="2D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8. 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орган.</w:t>
      </w:r>
    </w:p>
    <w:p w14:paraId="2E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9. Должностное лицо направляет информацию, указанную в пункте 10 настоящего Положения, в уполномоченный орган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Times New Roman CYR" w:hAnsi="Times New Roman CYR"/>
          <w:sz w:val="24"/>
        </w:rPr>
        <w:t>.</w:t>
      </w:r>
    </w:p>
    <w:p w14:paraId="2F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10. Для включения сведений в реестр должностное лицо направляет в уполномоченный орган следующую информацию:</w:t>
      </w:r>
    </w:p>
    <w:p w14:paraId="30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1" w:name="sub_1121"/>
      <w:r>
        <w:rPr>
          <w:rFonts w:ascii="Times New Roman CYR" w:hAnsi="Times New Roman CYR"/>
          <w:sz w:val="24"/>
        </w:rPr>
        <w:t>а) фамилия, имя и отчество лица, к которому применено взыскание в виде увольнения (освобождения от должности) в связи с утратой доверия за совершение коррупционного правонарушения;</w:t>
      </w:r>
    </w:p>
    <w:p w14:paraId="31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2" w:name="sub_1122"/>
      <w:bookmarkEnd w:id="1"/>
      <w:r>
        <w:rPr>
          <w:rFonts w:ascii="Times New Roman CYR" w:hAnsi="Times New Roman CYR"/>
          <w:sz w:val="24"/>
        </w:rPr>
        <w:t xml:space="preserve">б) дата рождения лица, к которому применено взыскание в виде увольнения </w:t>
      </w:r>
      <w:r>
        <w:rPr>
          <w:rFonts w:ascii="Times New Roman CYR" w:hAnsi="Times New Roman CYR"/>
          <w:sz w:val="24"/>
        </w:rPr>
        <w:t>(освобождения от должности) в связи с утратой доверия за совершение коррупционного правонарушения;</w:t>
      </w:r>
    </w:p>
    <w:p w14:paraId="32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3" w:name="sub_1123"/>
      <w:bookmarkEnd w:id="2"/>
      <w:r>
        <w:rPr>
          <w:rFonts w:ascii="Times New Roman CYR" w:hAnsi="Times New Roman CYR"/>
          <w:sz w:val="24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 соответствии с законодательством соответствующего иностранного государства (для иностранных лиц) - при наличии;</w:t>
      </w:r>
    </w:p>
    <w:p w14:paraId="33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4" w:name="sub_1124"/>
      <w:bookmarkEnd w:id="3"/>
      <w:r>
        <w:rPr>
          <w:rFonts w:ascii="Times New Roman CYR" w:hAnsi="Times New Roman CYR"/>
          <w:sz w:val="24"/>
        </w:rPr>
        <w:t>г) страховой номер индивидуального лицевого счета (СНИЛС) - при наличии;</w:t>
      </w:r>
    </w:p>
    <w:p w14:paraId="34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5" w:name="sub_1125"/>
      <w:bookmarkEnd w:id="4"/>
      <w:r>
        <w:rPr>
          <w:rFonts w:ascii="Times New Roman CYR" w:hAnsi="Times New Roman CYR"/>
          <w:sz w:val="24"/>
        </w:rPr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35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6" w:name="sub_1126"/>
      <w:bookmarkEnd w:id="5"/>
      <w:r>
        <w:rPr>
          <w:rFonts w:ascii="Times New Roman CYR" w:hAnsi="Times New Roman CYR"/>
          <w:sz w:val="24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36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7" w:name="sub_1127"/>
      <w:bookmarkEnd w:id="6"/>
      <w:r>
        <w:rPr>
          <w:rFonts w:ascii="Times New Roman CYR" w:hAnsi="Times New Roman CYR"/>
          <w:sz w:val="24"/>
        </w:rPr>
        <w:t>ж) наименование должности, замещаемой на момент применения взыскания в виде увольнения (освобождения от должности) в связи с утратой доверия за совершение коррупционного правонарушения;</w:t>
      </w:r>
    </w:p>
    <w:p w14:paraId="37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8" w:name="sub_1128"/>
      <w:bookmarkEnd w:id="7"/>
      <w:r>
        <w:rPr>
          <w:rFonts w:ascii="Times New Roman CYR" w:hAnsi="Times New Roman CYR"/>
          <w:sz w:val="24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38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bookmarkStart w:id="9" w:name="sub_1129"/>
      <w:bookmarkEnd w:id="8"/>
      <w:r>
        <w:rPr>
          <w:rFonts w:ascii="Times New Roman CYR" w:hAnsi="Times New Roman CYR"/>
          <w:sz w:val="24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  <w:bookmarkEnd w:id="9"/>
    </w:p>
    <w:p w14:paraId="39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Одн</w:t>
      </w:r>
      <w:r>
        <w:rPr>
          <w:rFonts w:ascii="Times New Roman CYR" w:hAnsi="Times New Roman CYR"/>
          <w:sz w:val="24"/>
        </w:rPr>
        <w:t xml:space="preserve">овременно в уполномоченный орган </w:t>
      </w:r>
      <w:r>
        <w:rPr>
          <w:rFonts w:ascii="Times New Roman CYR" w:hAnsi="Times New Roman CYR"/>
          <w:sz w:val="24"/>
        </w:rPr>
        <w:t xml:space="preserve">направляется заверенная </w:t>
      </w:r>
      <w:r>
        <w:rPr>
          <w:rFonts w:ascii="Times New Roman CYR" w:hAnsi="Times New Roman CYR"/>
          <w:sz w:val="24"/>
        </w:rPr>
        <w:t>главой администрации поселения</w:t>
      </w:r>
      <w:r>
        <w:rPr>
          <w:rFonts w:ascii="Times New Roman CYR" w:hAnsi="Times New Roman CYR"/>
          <w:sz w:val="24"/>
        </w:rPr>
        <w:t xml:space="preserve"> копия акта о применении взыскания в виде увольнения (освобождения от должности) в связи с утратой доверия за совершение коррупционного правонарушения.</w:t>
      </w:r>
    </w:p>
    <w:p w14:paraId="3A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11. Сведения исключаются из реестра по следующим основаниям:</w:t>
      </w:r>
    </w:p>
    <w:p w14:paraId="3B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3C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б) 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3D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3E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3F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12. Должностное лицо обязано направить уведомление об исключении из реестра сведений в </w:t>
      </w:r>
      <w:r>
        <w:rPr>
          <w:rFonts w:ascii="Times New Roman CYR" w:hAnsi="Times New Roman CYR"/>
          <w:sz w:val="24"/>
        </w:rPr>
        <w:t>уполномоченный орган в течение 5</w:t>
      </w:r>
      <w:r>
        <w:rPr>
          <w:rFonts w:ascii="Times New Roman CYR" w:hAnsi="Times New Roman CYR"/>
          <w:sz w:val="24"/>
        </w:rPr>
        <w:t xml:space="preserve"> рабочих дней со дня наступления оснований, предусмотренных подпунктами "а" и "б" пункта 11 настоящего Положения, или со дня получения письменного заявления в соответствии с пунктами 13 и 14 настоящего Положения.</w:t>
      </w:r>
    </w:p>
    <w:p w14:paraId="40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13. Для исключения из реестра сведений по основанию, предусмотренному подпунктом "б" пункта 11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администрацию,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14:paraId="41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14. </w:t>
      </w:r>
      <w:r>
        <w:rPr>
          <w:rFonts w:ascii="Times New Roman CYR" w:hAnsi="Times New Roman CYR"/>
          <w:sz w:val="24"/>
        </w:rPr>
        <w:t xml:space="preserve">Для исключения из реестра сведений по основанию, предусмотренному подпунктом "г" пункта 11 настоящего Положения, родственники или свойственники лица, </w:t>
      </w:r>
      <w:r>
        <w:rPr>
          <w:rFonts w:ascii="Times New Roman CYR" w:hAnsi="Times New Roman CYR"/>
          <w:sz w:val="24"/>
        </w:rPr>
        <w:t>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администрацию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</w:t>
      </w:r>
      <w:r>
        <w:rPr>
          <w:rFonts w:ascii="Times New Roman CYR" w:hAnsi="Times New Roman CYR"/>
          <w:sz w:val="24"/>
        </w:rPr>
        <w:t>.</w:t>
      </w:r>
    </w:p>
    <w:p w14:paraId="42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15. </w:t>
      </w:r>
      <w:r>
        <w:rPr>
          <w:rFonts w:ascii="Times New Roman CYR" w:hAnsi="Times New Roman CYR"/>
          <w:sz w:val="24"/>
        </w:rPr>
        <w:t>В случае упразднения (ликвидации администрации, письменные заявления, указанные в пунктах 13 и 14 настоящего Положения, направляются непосредственно в уполномоченный орган, к сфере ведения которого относится обеспечение реализации полномочий Правительства Российской Федерации в решении кадровых вопросов посредством почтовой связи (передаются на личном приеме граждан).</w:t>
      </w:r>
    </w:p>
    <w:p w14:paraId="43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16. 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14:paraId="44000000">
      <w:pPr>
        <w:widowControl w:val="0"/>
        <w:spacing w:after="0" w:line="240" w:lineRule="auto"/>
        <w:ind w:firstLine="708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а) порядковый номер;</w:t>
      </w:r>
    </w:p>
    <w:p w14:paraId="45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б) фамилию, имя и отчество лица, к которому применено взыскание в виде увольнения (освобождени</w:t>
      </w:r>
      <w:bookmarkStart w:id="10" w:name="_GoBack"/>
      <w:bookmarkEnd w:id="10"/>
      <w:r>
        <w:rPr>
          <w:rFonts w:ascii="Times New Roman CYR" w:hAnsi="Times New Roman CYR"/>
          <w:sz w:val="24"/>
        </w:rPr>
        <w:t>я от должности) в связи с утратой доверия за совершение коррупционного правонарушения;</w:t>
      </w:r>
    </w:p>
    <w:p w14:paraId="46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14:paraId="47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48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14:paraId="49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14:paraId="4A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ж) дату размещения информации на официальном сайте единой системы.</w:t>
      </w:r>
    </w:p>
    <w:p w14:paraId="4B000000">
      <w:pPr>
        <w:widowControl w:val="0"/>
        <w:spacing w:after="0" w:line="240" w:lineRule="auto"/>
        <w:ind w:firstLine="72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17. Изменение сведений, включенных в реестр, в части, касающейся исправления технических ошибок, осуществляется уполномоченным органом, к сфере ведения которого относится обеспечение реализации полномочий Правительства Российской Федерации в решении кадровых вопросов в течение суток со дня самостоятельного выявления техниче</w:t>
      </w:r>
      <w:r>
        <w:rPr>
          <w:rFonts w:ascii="Times New Roman CYR" w:hAnsi="Times New Roman CYR"/>
          <w:sz w:val="24"/>
        </w:rPr>
        <w:t>ских ошибок, а также в течение 5</w:t>
      </w:r>
      <w:r>
        <w:rPr>
          <w:rFonts w:ascii="Times New Roman CYR" w:hAnsi="Times New Roman CYR"/>
          <w:sz w:val="24"/>
        </w:rPr>
        <w:t xml:space="preserve"> рабочих дней со дня получения соответствующего письменного обращения.</w:t>
      </w:r>
    </w:p>
    <w:p w14:paraId="4C000000">
      <w:pPr>
        <w:pStyle w:val="Style_1"/>
        <w:spacing w:after="0" w:before="0"/>
        <w:ind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Strong"/>
    <w:basedOn w:val="Style_5"/>
    <w:link w:val="Style_2_ch"/>
    <w:rPr>
      <w:b w:val="1"/>
    </w:rPr>
  </w:style>
  <w:style w:styleId="Style_2_ch" w:type="character">
    <w:name w:val="Strong"/>
    <w:basedOn w:val="Style_5_ch"/>
    <w:link w:val="Style_2"/>
    <w:rPr>
      <w:b w:val="1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Цветовое выделение"/>
    <w:link w:val="Style_21_ch"/>
    <w:rPr>
      <w:b w:val="1"/>
      <w:color w:val="26282F"/>
    </w:rPr>
  </w:style>
  <w:style w:styleId="Style_21_ch" w:type="character">
    <w:name w:val="Цветовое выделение"/>
    <w:link w:val="Style_21"/>
    <w:rPr>
      <w:b w:val="1"/>
      <w:color w:val="26282F"/>
    </w:rPr>
  </w:style>
  <w:style w:styleId="Style_22" w:type="paragraph">
    <w:name w:val="toc 10"/>
    <w:next w:val="Style_3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2023-07-03T01:19:51Z</dcterms:modified>
</cp:coreProperties>
</file>