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5F" w:rsidRPr="006B1997" w:rsidRDefault="00D5015F" w:rsidP="00D5015F">
      <w:pPr>
        <w:widowControl w:val="0"/>
        <w:suppressAutoHyphens w:val="0"/>
        <w:autoSpaceDE w:val="0"/>
        <w:autoSpaceDN w:val="0"/>
        <w:adjustRightInd w:val="0"/>
        <w:ind w:firstLine="720"/>
        <w:jc w:val="center"/>
        <w:rPr>
          <w:b/>
          <w:sz w:val="20"/>
          <w:szCs w:val="20"/>
          <w:lang w:eastAsia="ru-RU"/>
        </w:rPr>
      </w:pPr>
      <w:r w:rsidRPr="006B1997">
        <w:rPr>
          <w:b/>
          <w:sz w:val="20"/>
          <w:szCs w:val="20"/>
          <w:lang w:eastAsia="ru-RU"/>
        </w:rPr>
        <w:t>АДМИНИСТРАЦИЯ</w:t>
      </w:r>
    </w:p>
    <w:p w:rsidR="00D5015F" w:rsidRPr="006B1997" w:rsidRDefault="00D5015F" w:rsidP="00D5015F">
      <w:pPr>
        <w:widowControl w:val="0"/>
        <w:suppressAutoHyphens w:val="0"/>
        <w:autoSpaceDE w:val="0"/>
        <w:autoSpaceDN w:val="0"/>
        <w:adjustRightInd w:val="0"/>
        <w:ind w:left="-567" w:firstLine="1287"/>
        <w:jc w:val="center"/>
        <w:rPr>
          <w:b/>
          <w:sz w:val="20"/>
          <w:szCs w:val="20"/>
          <w:lang w:eastAsia="ru-RU"/>
        </w:rPr>
      </w:pPr>
      <w:r w:rsidRPr="006B1997">
        <w:rPr>
          <w:b/>
          <w:sz w:val="20"/>
          <w:szCs w:val="20"/>
          <w:lang w:eastAsia="ru-RU"/>
        </w:rPr>
        <w:t>МУНИЦИПАЛЬНОГО ОБРАЗОВАНИЯ</w:t>
      </w:r>
    </w:p>
    <w:p w:rsidR="00D5015F" w:rsidRPr="006B1997" w:rsidRDefault="00D5015F" w:rsidP="00D5015F">
      <w:pPr>
        <w:widowControl w:val="0"/>
        <w:suppressAutoHyphens w:val="0"/>
        <w:autoSpaceDE w:val="0"/>
        <w:autoSpaceDN w:val="0"/>
        <w:adjustRightInd w:val="0"/>
        <w:ind w:firstLine="720"/>
        <w:jc w:val="center"/>
        <w:rPr>
          <w:sz w:val="28"/>
          <w:szCs w:val="28"/>
          <w:lang w:eastAsia="ru-RU"/>
        </w:rPr>
      </w:pPr>
      <w:r w:rsidRPr="006B1997">
        <w:rPr>
          <w:sz w:val="28"/>
          <w:szCs w:val="28"/>
          <w:lang w:eastAsia="ru-RU"/>
        </w:rPr>
        <w:t>«Первомайское»</w:t>
      </w:r>
    </w:p>
    <w:p w:rsidR="00D5015F" w:rsidRPr="006B1997" w:rsidRDefault="00D5015F" w:rsidP="00D5015F">
      <w:pPr>
        <w:widowControl w:val="0"/>
        <w:suppressAutoHyphens w:val="0"/>
        <w:autoSpaceDE w:val="0"/>
        <w:autoSpaceDN w:val="0"/>
        <w:adjustRightInd w:val="0"/>
        <w:ind w:firstLine="720"/>
        <w:jc w:val="center"/>
        <w:rPr>
          <w:sz w:val="20"/>
          <w:szCs w:val="20"/>
          <w:lang w:eastAsia="ru-RU"/>
        </w:rPr>
      </w:pPr>
    </w:p>
    <w:p w:rsidR="00D5015F" w:rsidRPr="006B1997" w:rsidRDefault="00D5015F" w:rsidP="00D5015F">
      <w:pPr>
        <w:widowControl w:val="0"/>
        <w:pBdr>
          <w:bottom w:val="single" w:sz="12" w:space="1" w:color="auto"/>
        </w:pBdr>
        <w:suppressAutoHyphens w:val="0"/>
        <w:autoSpaceDE w:val="0"/>
        <w:autoSpaceDN w:val="0"/>
        <w:adjustRightInd w:val="0"/>
        <w:ind w:firstLine="720"/>
        <w:jc w:val="center"/>
        <w:rPr>
          <w:b/>
          <w:sz w:val="20"/>
          <w:szCs w:val="20"/>
          <w:lang w:eastAsia="ru-RU"/>
        </w:rPr>
      </w:pPr>
      <w:r w:rsidRPr="006B1997">
        <w:rPr>
          <w:b/>
          <w:sz w:val="20"/>
          <w:szCs w:val="20"/>
          <w:lang w:eastAsia="ru-RU"/>
        </w:rPr>
        <w:t>ПОСТАНОВЛЕНИЕ</w:t>
      </w:r>
    </w:p>
    <w:p w:rsidR="00D5015F" w:rsidRPr="00D5015F" w:rsidRDefault="00A628D5" w:rsidP="00D5015F">
      <w:pPr>
        <w:widowControl w:val="0"/>
        <w:suppressAutoHyphens w:val="0"/>
        <w:autoSpaceDE w:val="0"/>
        <w:autoSpaceDN w:val="0"/>
        <w:adjustRightInd w:val="0"/>
        <w:jc w:val="both"/>
        <w:rPr>
          <w:lang w:eastAsia="ru-RU"/>
        </w:rPr>
      </w:pPr>
      <w:r>
        <w:rPr>
          <w:lang w:eastAsia="ru-RU"/>
        </w:rPr>
        <w:t xml:space="preserve">от </w:t>
      </w:r>
      <w:r w:rsidR="00EB61C5">
        <w:rPr>
          <w:lang w:eastAsia="ru-RU"/>
        </w:rPr>
        <w:t>18.01.2023г.</w:t>
      </w:r>
      <w:r w:rsidR="00D5015F" w:rsidRPr="00D5015F">
        <w:rPr>
          <w:lang w:eastAsia="ru-RU"/>
        </w:rPr>
        <w:t xml:space="preserve">    </w:t>
      </w:r>
      <w:r w:rsidR="006F7BDB">
        <w:rPr>
          <w:lang w:eastAsia="ru-RU"/>
        </w:rPr>
        <w:t xml:space="preserve">                        </w:t>
      </w:r>
      <w:r w:rsidR="00EB61C5">
        <w:rPr>
          <w:lang w:eastAsia="ru-RU"/>
        </w:rPr>
        <w:t xml:space="preserve">           </w:t>
      </w:r>
      <w:r w:rsidR="006F7BDB">
        <w:rPr>
          <w:lang w:eastAsia="ru-RU"/>
        </w:rPr>
        <w:t xml:space="preserve">   </w:t>
      </w:r>
      <w:r w:rsidR="00D5015F" w:rsidRPr="00D5015F">
        <w:rPr>
          <w:lang w:eastAsia="ru-RU"/>
        </w:rPr>
        <w:t xml:space="preserve">  </w:t>
      </w:r>
      <w:r w:rsidR="006F7BDB" w:rsidRPr="006F7BDB">
        <w:rPr>
          <w:lang w:eastAsia="ru-RU"/>
        </w:rPr>
        <w:t>№ 5</w:t>
      </w:r>
      <w:r w:rsidR="00D5015F" w:rsidRPr="006F7BDB">
        <w:rPr>
          <w:lang w:eastAsia="ru-RU"/>
        </w:rPr>
        <w:t xml:space="preserve">                                      </w:t>
      </w:r>
      <w:r w:rsidR="00D5015F" w:rsidRPr="00D5015F">
        <w:rPr>
          <w:lang w:eastAsia="ru-RU"/>
        </w:rPr>
        <w:t>с. Первомайское</w:t>
      </w:r>
    </w:p>
    <w:p w:rsidR="00D5015F" w:rsidRPr="00D5015F" w:rsidRDefault="00D5015F" w:rsidP="00D5015F">
      <w:pPr>
        <w:widowControl w:val="0"/>
        <w:numPr>
          <w:ilvl w:val="0"/>
          <w:numId w:val="1"/>
        </w:numPr>
        <w:tabs>
          <w:tab w:val="clear" w:pos="432"/>
        </w:tabs>
        <w:suppressAutoHyphens w:val="0"/>
        <w:autoSpaceDE w:val="0"/>
        <w:autoSpaceDN w:val="0"/>
        <w:adjustRightInd w:val="0"/>
        <w:ind w:left="0" w:right="5215" w:firstLine="0"/>
        <w:jc w:val="center"/>
        <w:outlineLvl w:val="2"/>
        <w:rPr>
          <w:bCs/>
          <w:sz w:val="20"/>
          <w:szCs w:val="20"/>
          <w:lang w:eastAsia="ru-RU"/>
        </w:rPr>
      </w:pPr>
    </w:p>
    <w:p w:rsidR="00D5015F" w:rsidRPr="006B1997" w:rsidRDefault="00D5015F" w:rsidP="00D5015F">
      <w:pPr>
        <w:widowControl w:val="0"/>
        <w:suppressAutoHyphens w:val="0"/>
        <w:autoSpaceDE w:val="0"/>
        <w:autoSpaceDN w:val="0"/>
        <w:adjustRightInd w:val="0"/>
        <w:jc w:val="both"/>
        <w:rPr>
          <w:lang w:eastAsia="ru-RU"/>
        </w:rPr>
      </w:pPr>
      <w:r w:rsidRPr="006B1997">
        <w:rPr>
          <w:lang w:eastAsia="ru-RU"/>
        </w:rPr>
        <w:t>Об утверждении  положения</w:t>
      </w:r>
    </w:p>
    <w:p w:rsidR="000C3CBE" w:rsidRDefault="00D5015F" w:rsidP="00D5015F">
      <w:pPr>
        <w:widowControl w:val="0"/>
        <w:suppressAutoHyphens w:val="0"/>
        <w:autoSpaceDE w:val="0"/>
        <w:autoSpaceDN w:val="0"/>
        <w:adjustRightInd w:val="0"/>
        <w:jc w:val="both"/>
        <w:rPr>
          <w:lang w:eastAsia="ru-RU"/>
        </w:rPr>
      </w:pPr>
      <w:r w:rsidRPr="006B1997">
        <w:rPr>
          <w:lang w:eastAsia="ru-RU"/>
        </w:rPr>
        <w:t xml:space="preserve">об оплате труда работников </w:t>
      </w:r>
    </w:p>
    <w:p w:rsidR="00D5015F" w:rsidRPr="006B1997" w:rsidRDefault="000C3CBE" w:rsidP="00D5015F">
      <w:pPr>
        <w:widowControl w:val="0"/>
        <w:suppressAutoHyphens w:val="0"/>
        <w:autoSpaceDE w:val="0"/>
        <w:autoSpaceDN w:val="0"/>
        <w:adjustRightInd w:val="0"/>
        <w:jc w:val="both"/>
        <w:rPr>
          <w:lang w:eastAsia="ru-RU"/>
        </w:rPr>
      </w:pPr>
      <w:r>
        <w:rPr>
          <w:lang w:eastAsia="ru-RU"/>
        </w:rPr>
        <w:t>муниципального казенного учреждения «Культурно-досуговый центр»</w:t>
      </w:r>
    </w:p>
    <w:p w:rsidR="00D5015F" w:rsidRPr="006B1997" w:rsidRDefault="00D5015F" w:rsidP="00D5015F">
      <w:pPr>
        <w:widowControl w:val="0"/>
        <w:suppressAutoHyphens w:val="0"/>
        <w:autoSpaceDE w:val="0"/>
        <w:autoSpaceDN w:val="0"/>
        <w:adjustRightInd w:val="0"/>
        <w:jc w:val="both"/>
        <w:rPr>
          <w:lang w:eastAsia="ru-RU"/>
        </w:rPr>
      </w:pPr>
      <w:r w:rsidRPr="006B1997">
        <w:rPr>
          <w:lang w:eastAsia="ru-RU"/>
        </w:rPr>
        <w:t xml:space="preserve"> муниципального образования</w:t>
      </w:r>
      <w:r w:rsidR="000C3CBE">
        <w:rPr>
          <w:lang w:eastAsia="ru-RU"/>
        </w:rPr>
        <w:t xml:space="preserve"> </w:t>
      </w:r>
      <w:r w:rsidRPr="006B1997">
        <w:rPr>
          <w:lang w:eastAsia="ru-RU"/>
        </w:rPr>
        <w:t xml:space="preserve">«Первомайское» </w:t>
      </w:r>
    </w:p>
    <w:p w:rsidR="00D5015F" w:rsidRPr="006B1997" w:rsidRDefault="00D5015F" w:rsidP="00D5015F">
      <w:pPr>
        <w:widowControl w:val="0"/>
        <w:suppressAutoHyphens w:val="0"/>
        <w:autoSpaceDE w:val="0"/>
        <w:autoSpaceDN w:val="0"/>
        <w:adjustRightInd w:val="0"/>
        <w:jc w:val="both"/>
        <w:rPr>
          <w:lang w:eastAsia="ru-RU"/>
        </w:rPr>
      </w:pP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D5015F">
      <w:pPr>
        <w:widowControl w:val="0"/>
        <w:suppressAutoHyphens w:val="0"/>
        <w:autoSpaceDE w:val="0"/>
        <w:autoSpaceDN w:val="0"/>
        <w:adjustRightInd w:val="0"/>
        <w:ind w:firstLine="720"/>
        <w:jc w:val="both"/>
        <w:rPr>
          <w:lang w:eastAsia="ru-RU"/>
        </w:rPr>
      </w:pPr>
      <w:r w:rsidRPr="006B1997">
        <w:rPr>
          <w:lang w:eastAsia="ru-RU"/>
        </w:rPr>
        <w:t>В соответствии со статьями 135, 144, 145 Трудового кодекса Российской Федерации, пункта 2 статьи 53  Федерального закона от 06.10.2003 г. №131-ФЗ «Об общих принципах организации местного самоуправления в Российской Федерации», руководствуясь ст.35 Устава муниципального образования «Первомайское», Администрация</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D5015F">
      <w:pPr>
        <w:widowControl w:val="0"/>
        <w:suppressAutoHyphens w:val="0"/>
        <w:autoSpaceDE w:val="0"/>
        <w:autoSpaceDN w:val="0"/>
        <w:adjustRightInd w:val="0"/>
        <w:ind w:firstLine="720"/>
        <w:jc w:val="center"/>
        <w:rPr>
          <w:b/>
          <w:lang w:eastAsia="ru-RU"/>
        </w:rPr>
      </w:pPr>
      <w:r w:rsidRPr="006B1997">
        <w:rPr>
          <w:b/>
          <w:lang w:eastAsia="ru-RU"/>
        </w:rPr>
        <w:t>ПОСТАНОВЛЯЕТ:</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0C3CBE">
      <w:pPr>
        <w:widowControl w:val="0"/>
        <w:suppressAutoHyphens w:val="0"/>
        <w:autoSpaceDE w:val="0"/>
        <w:autoSpaceDN w:val="0"/>
        <w:adjustRightInd w:val="0"/>
        <w:jc w:val="both"/>
        <w:rPr>
          <w:lang w:eastAsia="ru-RU"/>
        </w:rPr>
      </w:pPr>
      <w:r w:rsidRPr="006B1997">
        <w:rPr>
          <w:lang w:eastAsia="ru-RU"/>
        </w:rPr>
        <w:t xml:space="preserve">1. Утвердить  Положение об оплате труда работников </w:t>
      </w:r>
      <w:r w:rsidR="000C3CBE">
        <w:rPr>
          <w:lang w:eastAsia="ru-RU"/>
        </w:rPr>
        <w:t>муниципального казенного учреждения «Культурно-досуговый центр»</w:t>
      </w:r>
      <w:r w:rsidR="000C3CBE" w:rsidRPr="006B1997">
        <w:rPr>
          <w:lang w:eastAsia="ru-RU"/>
        </w:rPr>
        <w:t xml:space="preserve"> муниципального образования</w:t>
      </w:r>
      <w:r w:rsidR="000C3CBE">
        <w:rPr>
          <w:lang w:eastAsia="ru-RU"/>
        </w:rPr>
        <w:t xml:space="preserve"> </w:t>
      </w:r>
      <w:r w:rsidR="000C3CBE" w:rsidRPr="006B1997">
        <w:rPr>
          <w:lang w:eastAsia="ru-RU"/>
        </w:rPr>
        <w:t xml:space="preserve">«Первомайское» </w:t>
      </w:r>
      <w:r w:rsidRPr="006B1997">
        <w:rPr>
          <w:lang w:eastAsia="ru-RU"/>
        </w:rPr>
        <w:t xml:space="preserve"> в новой редакции (прилагается).</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D5015F" w:rsidRDefault="000C3CBE" w:rsidP="00D5015F">
      <w:pPr>
        <w:jc w:val="both"/>
        <w:rPr>
          <w:b/>
          <w:sz w:val="20"/>
        </w:rPr>
      </w:pPr>
      <w:r>
        <w:rPr>
          <w:lang w:eastAsia="ru-RU"/>
        </w:rPr>
        <w:t xml:space="preserve"> </w:t>
      </w:r>
      <w:r w:rsidR="00D5015F">
        <w:rPr>
          <w:lang w:eastAsia="ru-RU"/>
        </w:rPr>
        <w:t>2. Постановление</w:t>
      </w:r>
      <w:r w:rsidR="00D5015F" w:rsidRPr="006B1997">
        <w:rPr>
          <w:lang w:eastAsia="ru-RU"/>
        </w:rPr>
        <w:t xml:space="preserve"> Администрации муниципального образования «Первомайское » </w:t>
      </w:r>
      <w:r w:rsidR="00D5015F" w:rsidRPr="00541572">
        <w:rPr>
          <w:lang w:eastAsia="ru-RU"/>
        </w:rPr>
        <w:t xml:space="preserve"> </w:t>
      </w:r>
      <w:r w:rsidR="00D5015F" w:rsidRPr="00D5015F">
        <w:rPr>
          <w:lang w:eastAsia="ru-RU"/>
        </w:rPr>
        <w:t xml:space="preserve"> </w:t>
      </w:r>
      <w:r w:rsidR="00D5015F" w:rsidRPr="00D5015F">
        <w:t>от  «</w:t>
      </w:r>
      <w:r w:rsidR="00EB61C5">
        <w:t>01</w:t>
      </w:r>
      <w:r w:rsidR="00D5015F" w:rsidRPr="00D5015F">
        <w:t xml:space="preserve">»  </w:t>
      </w:r>
      <w:r w:rsidR="00EB61C5">
        <w:t>сентября</w:t>
      </w:r>
      <w:r w:rsidR="00D5015F" w:rsidRPr="00D5015F">
        <w:t xml:space="preserve"> 202</w:t>
      </w:r>
      <w:r w:rsidR="00EB61C5">
        <w:t>1</w:t>
      </w:r>
      <w:r w:rsidR="00D5015F" w:rsidRPr="00D5015F">
        <w:t xml:space="preserve"> года № 1</w:t>
      </w:r>
      <w:r w:rsidR="00EB61C5">
        <w:t xml:space="preserve">5А </w:t>
      </w:r>
      <w:r w:rsidR="00D5015F" w:rsidRPr="006B1997">
        <w:rPr>
          <w:lang w:eastAsia="ru-RU"/>
        </w:rPr>
        <w:t>«Об утверждении  положения об оплате труда работников муниципальных учреждений культуры муниципальног</w:t>
      </w:r>
      <w:r>
        <w:rPr>
          <w:lang w:eastAsia="ru-RU"/>
        </w:rPr>
        <w:t xml:space="preserve">о образования «Первомайское», </w:t>
      </w:r>
      <w:r w:rsidR="00D5015F" w:rsidRPr="006B1997">
        <w:rPr>
          <w:lang w:eastAsia="ru-RU"/>
        </w:rPr>
        <w:t>считать утратившими силу.</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0C3CBE">
      <w:pPr>
        <w:widowControl w:val="0"/>
        <w:suppressAutoHyphens w:val="0"/>
        <w:autoSpaceDE w:val="0"/>
        <w:autoSpaceDN w:val="0"/>
        <w:adjustRightInd w:val="0"/>
        <w:jc w:val="both"/>
        <w:rPr>
          <w:lang w:eastAsia="ru-RU"/>
        </w:rPr>
      </w:pPr>
      <w:r w:rsidRPr="006B1997">
        <w:rPr>
          <w:lang w:eastAsia="ru-RU"/>
        </w:rPr>
        <w:t>3. Настоящее постановление подлежит официальному опубликованию   в печатном издании «Первомайский  вестник»</w:t>
      </w:r>
      <w:r w:rsidR="00A628D5">
        <w:rPr>
          <w:lang w:eastAsia="ru-RU"/>
        </w:rPr>
        <w:t xml:space="preserve"> и вступает в силу с 1</w:t>
      </w:r>
      <w:r w:rsidR="00EB61C5">
        <w:rPr>
          <w:lang w:eastAsia="ru-RU"/>
        </w:rPr>
        <w:t>8  января</w:t>
      </w:r>
      <w:r>
        <w:rPr>
          <w:lang w:eastAsia="ru-RU"/>
        </w:rPr>
        <w:t xml:space="preserve"> 202</w:t>
      </w:r>
      <w:r w:rsidR="00EB61C5">
        <w:rPr>
          <w:lang w:eastAsia="ru-RU"/>
        </w:rPr>
        <w:t>3</w:t>
      </w:r>
      <w:r w:rsidRPr="006B1997">
        <w:rPr>
          <w:lang w:eastAsia="ru-RU"/>
        </w:rPr>
        <w:t xml:space="preserve"> года.</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0C3CBE">
      <w:pPr>
        <w:widowControl w:val="0"/>
        <w:suppressAutoHyphens w:val="0"/>
        <w:autoSpaceDE w:val="0"/>
        <w:autoSpaceDN w:val="0"/>
        <w:adjustRightInd w:val="0"/>
        <w:jc w:val="both"/>
        <w:rPr>
          <w:lang w:eastAsia="ru-RU"/>
        </w:rPr>
      </w:pPr>
      <w:r w:rsidRPr="006B1997">
        <w:rPr>
          <w:lang w:eastAsia="ru-RU"/>
        </w:rPr>
        <w:t>4. Контроль за исполнением настоящего распоряжения возложить на директора МКУ «КДЦ»  муниципального образования «Первомайское»  Е.Н. Тактаеву.</w:t>
      </w: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Pr="006B1997" w:rsidRDefault="00D5015F" w:rsidP="00D5015F">
      <w:pPr>
        <w:widowControl w:val="0"/>
        <w:suppressAutoHyphens w:val="0"/>
        <w:autoSpaceDE w:val="0"/>
        <w:autoSpaceDN w:val="0"/>
        <w:adjustRightInd w:val="0"/>
        <w:ind w:firstLine="720"/>
        <w:jc w:val="both"/>
        <w:rPr>
          <w:lang w:eastAsia="ru-RU"/>
        </w:rPr>
      </w:pPr>
    </w:p>
    <w:p w:rsidR="00D5015F" w:rsidRDefault="00D5015F" w:rsidP="00D5015F">
      <w:pPr>
        <w:widowControl w:val="0"/>
        <w:suppressAutoHyphens w:val="0"/>
        <w:autoSpaceDE w:val="0"/>
        <w:autoSpaceDN w:val="0"/>
        <w:adjustRightInd w:val="0"/>
        <w:ind w:firstLine="720"/>
        <w:jc w:val="both"/>
        <w:rPr>
          <w:lang w:eastAsia="ru-RU"/>
        </w:rPr>
      </w:pPr>
      <w:r>
        <w:rPr>
          <w:lang w:eastAsia="ru-RU"/>
        </w:rPr>
        <w:t xml:space="preserve"> </w:t>
      </w:r>
      <w:r w:rsidRPr="006B1997">
        <w:rPr>
          <w:lang w:eastAsia="ru-RU"/>
        </w:rPr>
        <w:t xml:space="preserve"> </w:t>
      </w:r>
      <w:r>
        <w:rPr>
          <w:lang w:eastAsia="ru-RU"/>
        </w:rPr>
        <w:t>Г</w:t>
      </w:r>
      <w:r w:rsidRPr="006B1997">
        <w:rPr>
          <w:lang w:eastAsia="ru-RU"/>
        </w:rPr>
        <w:t xml:space="preserve">лава Администрации  </w:t>
      </w:r>
      <w:r>
        <w:rPr>
          <w:lang w:eastAsia="ru-RU"/>
        </w:rPr>
        <w:t>МО «Первомайское»</w:t>
      </w:r>
      <w:r w:rsidRPr="006B1997">
        <w:rPr>
          <w:lang w:eastAsia="ru-RU"/>
        </w:rPr>
        <w:t xml:space="preserve">                                             А.И.Кудак</w:t>
      </w:r>
    </w:p>
    <w:p w:rsidR="009F0905" w:rsidRDefault="009F0905" w:rsidP="00D5015F">
      <w:pPr>
        <w:widowControl w:val="0"/>
        <w:suppressAutoHyphens w:val="0"/>
        <w:autoSpaceDE w:val="0"/>
        <w:autoSpaceDN w:val="0"/>
        <w:adjustRightInd w:val="0"/>
        <w:ind w:firstLine="720"/>
        <w:jc w:val="both"/>
        <w:rPr>
          <w:lang w:eastAsia="ru-RU"/>
        </w:rPr>
      </w:pPr>
    </w:p>
    <w:p w:rsidR="009F0905" w:rsidRDefault="009F0905" w:rsidP="00D5015F">
      <w:pPr>
        <w:widowControl w:val="0"/>
        <w:suppressAutoHyphens w:val="0"/>
        <w:autoSpaceDE w:val="0"/>
        <w:autoSpaceDN w:val="0"/>
        <w:adjustRightInd w:val="0"/>
        <w:ind w:firstLine="720"/>
        <w:jc w:val="both"/>
        <w:rPr>
          <w:lang w:eastAsia="ru-RU"/>
        </w:rPr>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Default="009F0905" w:rsidP="009F0905">
      <w:pPr>
        <w:pStyle w:val="ab"/>
        <w:spacing w:before="0" w:after="0"/>
        <w:jc w:val="right"/>
      </w:pPr>
    </w:p>
    <w:p w:rsidR="009F0905" w:rsidRPr="006C42FB" w:rsidRDefault="009F0905" w:rsidP="009F0905">
      <w:pPr>
        <w:pStyle w:val="ab"/>
        <w:spacing w:before="0" w:after="0"/>
        <w:jc w:val="right"/>
      </w:pPr>
      <w:bookmarkStart w:id="0" w:name="_GoBack"/>
      <w:bookmarkEnd w:id="0"/>
      <w:r w:rsidRPr="006C42FB">
        <w:lastRenderedPageBreak/>
        <w:t>Приложение №1</w:t>
      </w:r>
    </w:p>
    <w:p w:rsidR="009F0905" w:rsidRPr="006C42FB" w:rsidRDefault="009F0905" w:rsidP="009F0905">
      <w:pPr>
        <w:pStyle w:val="ab"/>
        <w:spacing w:before="0" w:after="0"/>
        <w:jc w:val="right"/>
      </w:pPr>
      <w:r w:rsidRPr="006C42FB">
        <w:t>к постановлению Администрации</w:t>
      </w:r>
    </w:p>
    <w:p w:rsidR="009F0905" w:rsidRPr="006C42FB" w:rsidRDefault="009F0905" w:rsidP="009F0905">
      <w:pPr>
        <w:pStyle w:val="ab"/>
        <w:spacing w:before="0" w:after="0"/>
        <w:jc w:val="right"/>
      </w:pPr>
      <w:r>
        <w:t>МО «Первомайское</w:t>
      </w:r>
      <w:r w:rsidRPr="006C42FB">
        <w:t>»</w:t>
      </w:r>
    </w:p>
    <w:p w:rsidR="009F0905" w:rsidRDefault="009F0905" w:rsidP="009F0905">
      <w:pPr>
        <w:pStyle w:val="ab"/>
        <w:spacing w:before="0" w:after="0"/>
        <w:jc w:val="right"/>
      </w:pPr>
      <w:r w:rsidRPr="00844E7C">
        <w:rPr>
          <w:u w:val="single"/>
        </w:rPr>
        <w:t xml:space="preserve">от </w:t>
      </w:r>
      <w:r>
        <w:rPr>
          <w:u w:val="single"/>
        </w:rPr>
        <w:t>18</w:t>
      </w:r>
      <w:r w:rsidRPr="00844E7C">
        <w:rPr>
          <w:u w:val="single"/>
        </w:rPr>
        <w:t>.0</w:t>
      </w:r>
      <w:r>
        <w:rPr>
          <w:u w:val="single"/>
        </w:rPr>
        <w:t>1</w:t>
      </w:r>
      <w:r w:rsidRPr="00844E7C">
        <w:rPr>
          <w:u w:val="single"/>
        </w:rPr>
        <w:t>.202</w:t>
      </w:r>
      <w:r>
        <w:rPr>
          <w:u w:val="single"/>
        </w:rPr>
        <w:t>3</w:t>
      </w:r>
      <w:r w:rsidRPr="00844E7C">
        <w:rPr>
          <w:u w:val="single"/>
        </w:rPr>
        <w:t>г</w:t>
      </w:r>
      <w:r>
        <w:t>.</w:t>
      </w:r>
      <w:r w:rsidRPr="006C42FB">
        <w:t xml:space="preserve"> </w:t>
      </w:r>
      <w:r w:rsidRPr="0047195D">
        <w:t>№_</w:t>
      </w:r>
      <w:r w:rsidRPr="0047195D">
        <w:rPr>
          <w:u w:val="single"/>
        </w:rPr>
        <w:t>5</w:t>
      </w:r>
      <w:r w:rsidRPr="0047195D">
        <w:t>__</w:t>
      </w:r>
    </w:p>
    <w:p w:rsidR="009F0905" w:rsidRDefault="009F0905" w:rsidP="009F0905">
      <w:pPr>
        <w:pStyle w:val="ab"/>
        <w:spacing w:before="0" w:after="0"/>
        <w:jc w:val="right"/>
        <w:rPr>
          <w:b/>
        </w:rPr>
      </w:pPr>
    </w:p>
    <w:tbl>
      <w:tblPr>
        <w:tblW w:w="9493" w:type="dxa"/>
        <w:tblLayout w:type="fixed"/>
        <w:tblLook w:val="04A0" w:firstRow="1" w:lastRow="0" w:firstColumn="1" w:lastColumn="0" w:noHBand="0" w:noVBand="1"/>
      </w:tblPr>
      <w:tblGrid>
        <w:gridCol w:w="4248"/>
        <w:gridCol w:w="992"/>
        <w:gridCol w:w="4253"/>
      </w:tblGrid>
      <w:tr w:rsidR="009F0905" w:rsidRPr="00754F41" w:rsidTr="009477AD">
        <w:tc>
          <w:tcPr>
            <w:tcW w:w="4248" w:type="dxa"/>
            <w:shd w:val="clear" w:color="auto" w:fill="auto"/>
          </w:tcPr>
          <w:p w:rsidR="009F0905" w:rsidRDefault="009F0905" w:rsidP="009477AD">
            <w:pPr>
              <w:suppressAutoHyphens w:val="0"/>
              <w:rPr>
                <w:rFonts w:ascii="Calibri" w:eastAsia="Calibri" w:hAnsi="Calibri"/>
                <w:b/>
                <w:sz w:val="22"/>
                <w:szCs w:val="22"/>
                <w:lang w:eastAsia="en-US"/>
              </w:rPr>
            </w:pPr>
            <w:r>
              <w:rPr>
                <w:rFonts w:ascii="Calibri" w:eastAsia="Calibri" w:hAnsi="Calibri"/>
                <w:b/>
                <w:sz w:val="22"/>
                <w:szCs w:val="22"/>
                <w:lang w:eastAsia="en-US"/>
              </w:rPr>
              <w:t>СОГЛАСОВАНО:</w:t>
            </w:r>
          </w:p>
          <w:p w:rsidR="009F0905" w:rsidRPr="007F598F" w:rsidRDefault="009F0905" w:rsidP="009477AD">
            <w:pPr>
              <w:suppressAutoHyphens w:val="0"/>
              <w:rPr>
                <w:rFonts w:eastAsia="Calibri"/>
                <w:sz w:val="22"/>
                <w:szCs w:val="22"/>
                <w:lang w:eastAsia="en-US"/>
              </w:rPr>
            </w:pPr>
            <w:r>
              <w:rPr>
                <w:rFonts w:eastAsia="Calibri"/>
                <w:sz w:val="22"/>
                <w:szCs w:val="22"/>
                <w:lang w:eastAsia="en-US"/>
              </w:rPr>
              <w:t>Глава администрации</w:t>
            </w:r>
            <w:r w:rsidRPr="007F598F">
              <w:rPr>
                <w:rFonts w:eastAsia="Calibri"/>
                <w:sz w:val="22"/>
                <w:szCs w:val="22"/>
                <w:lang w:eastAsia="en-US"/>
              </w:rPr>
              <w:t xml:space="preserve"> </w:t>
            </w:r>
          </w:p>
          <w:p w:rsidR="009F0905" w:rsidRPr="00754F41" w:rsidRDefault="009F0905" w:rsidP="009477AD">
            <w:pPr>
              <w:suppressAutoHyphens w:val="0"/>
              <w:rPr>
                <w:rFonts w:ascii="Calibri" w:eastAsia="Calibri" w:hAnsi="Calibri"/>
                <w:b/>
                <w:sz w:val="22"/>
                <w:szCs w:val="22"/>
                <w:lang w:eastAsia="en-US"/>
              </w:rPr>
            </w:pPr>
            <w:r>
              <w:rPr>
                <w:rFonts w:eastAsia="Calibri"/>
                <w:sz w:val="22"/>
                <w:szCs w:val="22"/>
                <w:lang w:eastAsia="en-US"/>
              </w:rPr>
              <w:t>МО «Первомайское»</w:t>
            </w:r>
          </w:p>
        </w:tc>
        <w:tc>
          <w:tcPr>
            <w:tcW w:w="992" w:type="dxa"/>
            <w:shd w:val="clear" w:color="auto" w:fill="auto"/>
          </w:tcPr>
          <w:p w:rsidR="009F0905" w:rsidRPr="00754F41" w:rsidRDefault="009F0905" w:rsidP="009477AD">
            <w:pPr>
              <w:suppressAutoHyphens w:val="0"/>
              <w:rPr>
                <w:rFonts w:ascii="Calibri" w:eastAsia="Calibri" w:hAnsi="Calibri"/>
                <w:sz w:val="22"/>
                <w:szCs w:val="22"/>
                <w:lang w:eastAsia="en-US"/>
              </w:rPr>
            </w:pPr>
          </w:p>
        </w:tc>
        <w:tc>
          <w:tcPr>
            <w:tcW w:w="4253" w:type="dxa"/>
            <w:shd w:val="clear" w:color="auto" w:fill="auto"/>
          </w:tcPr>
          <w:p w:rsidR="009F0905" w:rsidRDefault="009F0905" w:rsidP="009477AD">
            <w:pPr>
              <w:suppressAutoHyphens w:val="0"/>
              <w:rPr>
                <w:rFonts w:ascii="Calibri" w:eastAsia="Calibri" w:hAnsi="Calibri"/>
                <w:b/>
                <w:sz w:val="22"/>
                <w:szCs w:val="22"/>
                <w:lang w:eastAsia="en-US"/>
              </w:rPr>
            </w:pPr>
            <w:r>
              <w:rPr>
                <w:rFonts w:ascii="Calibri" w:eastAsia="Calibri" w:hAnsi="Calibri"/>
                <w:b/>
                <w:sz w:val="22"/>
                <w:szCs w:val="22"/>
                <w:lang w:eastAsia="en-US"/>
              </w:rPr>
              <w:t>УТВЕРЖДЕНО:</w:t>
            </w:r>
          </w:p>
          <w:p w:rsidR="009F0905" w:rsidRPr="00754F41" w:rsidRDefault="009F0905" w:rsidP="009477AD">
            <w:pPr>
              <w:suppressAutoHyphens w:val="0"/>
              <w:rPr>
                <w:rFonts w:eastAsia="Calibri"/>
                <w:sz w:val="22"/>
                <w:szCs w:val="22"/>
                <w:lang w:eastAsia="en-US"/>
              </w:rPr>
            </w:pPr>
            <w:r w:rsidRPr="007F598F">
              <w:rPr>
                <w:rFonts w:eastAsia="Calibri"/>
                <w:sz w:val="22"/>
                <w:szCs w:val="22"/>
                <w:lang w:eastAsia="en-US"/>
              </w:rPr>
              <w:t>Директор МКУ «КДЦ» МО «Первомайское»</w:t>
            </w:r>
          </w:p>
        </w:tc>
      </w:tr>
      <w:tr w:rsidR="009F0905" w:rsidRPr="00754F41" w:rsidTr="009477AD">
        <w:tc>
          <w:tcPr>
            <w:tcW w:w="4248" w:type="dxa"/>
            <w:shd w:val="clear" w:color="auto" w:fill="auto"/>
          </w:tcPr>
          <w:p w:rsidR="009F0905" w:rsidRPr="00754F41" w:rsidRDefault="009F0905" w:rsidP="009477AD">
            <w:pPr>
              <w:suppressAutoHyphens w:val="0"/>
              <w:rPr>
                <w:rFonts w:ascii="Calibri" w:eastAsia="Calibri" w:hAnsi="Calibri"/>
                <w:sz w:val="22"/>
                <w:szCs w:val="22"/>
                <w:lang w:eastAsia="en-US"/>
              </w:rPr>
            </w:pPr>
          </w:p>
          <w:p w:rsidR="009F0905" w:rsidRPr="00754F41" w:rsidRDefault="009F0905" w:rsidP="009477AD">
            <w:pPr>
              <w:tabs>
                <w:tab w:val="left" w:pos="3937"/>
              </w:tabs>
              <w:suppressAutoHyphens w:val="0"/>
              <w:rPr>
                <w:rFonts w:ascii="Calibri" w:eastAsia="Calibri" w:hAnsi="Calibri"/>
                <w:sz w:val="22"/>
                <w:szCs w:val="22"/>
                <w:lang w:eastAsia="en-US"/>
              </w:rPr>
            </w:pPr>
            <w:r>
              <w:rPr>
                <w:rFonts w:ascii="Calibri" w:eastAsia="Calibri" w:hAnsi="Calibri"/>
                <w:sz w:val="22"/>
                <w:szCs w:val="22"/>
                <w:lang w:eastAsia="en-US"/>
              </w:rPr>
              <w:t>__________   А.И.Кудак</w:t>
            </w:r>
          </w:p>
          <w:p w:rsidR="009F0905" w:rsidRPr="00754F41" w:rsidRDefault="009F0905" w:rsidP="009477AD">
            <w:pPr>
              <w:suppressAutoHyphens w:val="0"/>
              <w:rPr>
                <w:rFonts w:ascii="Calibri" w:eastAsia="Calibri" w:hAnsi="Calibri"/>
                <w:sz w:val="22"/>
                <w:szCs w:val="22"/>
                <w:lang w:eastAsia="en-US"/>
              </w:rPr>
            </w:pPr>
            <w:r w:rsidRPr="00754F41">
              <w:rPr>
                <w:rFonts w:ascii="Calibri" w:eastAsia="Calibri" w:hAnsi="Calibri"/>
                <w:sz w:val="22"/>
                <w:szCs w:val="22"/>
                <w:lang w:eastAsia="en-US"/>
              </w:rPr>
              <w:t>(подпись)       (инициалы, фамилия)</w:t>
            </w:r>
          </w:p>
        </w:tc>
        <w:tc>
          <w:tcPr>
            <w:tcW w:w="992" w:type="dxa"/>
            <w:shd w:val="clear" w:color="auto" w:fill="auto"/>
          </w:tcPr>
          <w:p w:rsidR="009F0905" w:rsidRPr="00754F41" w:rsidRDefault="009F0905" w:rsidP="009477AD">
            <w:pPr>
              <w:suppressAutoHyphens w:val="0"/>
              <w:rPr>
                <w:rFonts w:ascii="Calibri" w:eastAsia="Calibri" w:hAnsi="Calibri"/>
                <w:sz w:val="22"/>
                <w:szCs w:val="22"/>
                <w:lang w:eastAsia="en-US"/>
              </w:rPr>
            </w:pPr>
          </w:p>
        </w:tc>
        <w:tc>
          <w:tcPr>
            <w:tcW w:w="4253" w:type="dxa"/>
            <w:shd w:val="clear" w:color="auto" w:fill="auto"/>
          </w:tcPr>
          <w:p w:rsidR="009F0905" w:rsidRPr="00754F41" w:rsidRDefault="009F0905" w:rsidP="009477AD">
            <w:pPr>
              <w:suppressAutoHyphens w:val="0"/>
              <w:rPr>
                <w:rFonts w:ascii="Calibri" w:eastAsia="Calibri" w:hAnsi="Calibri"/>
                <w:sz w:val="22"/>
                <w:szCs w:val="22"/>
                <w:lang w:eastAsia="en-US"/>
              </w:rPr>
            </w:pPr>
          </w:p>
          <w:p w:rsidR="009F0905" w:rsidRPr="00754F41" w:rsidRDefault="009F0905" w:rsidP="009477AD">
            <w:pPr>
              <w:tabs>
                <w:tab w:val="left" w:pos="3937"/>
              </w:tabs>
              <w:suppressAutoHyphens w:val="0"/>
              <w:rPr>
                <w:rFonts w:ascii="Calibri" w:eastAsia="Calibri" w:hAnsi="Calibri"/>
                <w:sz w:val="22"/>
                <w:szCs w:val="22"/>
                <w:lang w:eastAsia="en-US"/>
              </w:rPr>
            </w:pPr>
            <w:r>
              <w:rPr>
                <w:rFonts w:ascii="Calibri" w:eastAsia="Calibri" w:hAnsi="Calibri"/>
                <w:sz w:val="22"/>
                <w:szCs w:val="22"/>
                <w:lang w:eastAsia="en-US"/>
              </w:rPr>
              <w:t>__________   Е.Н. Тактаева</w:t>
            </w:r>
          </w:p>
          <w:p w:rsidR="009F0905" w:rsidRPr="00754F41" w:rsidRDefault="009F0905" w:rsidP="009477AD">
            <w:pPr>
              <w:tabs>
                <w:tab w:val="left" w:pos="3937"/>
              </w:tabs>
              <w:suppressAutoHyphens w:val="0"/>
              <w:rPr>
                <w:rFonts w:ascii="Calibri" w:eastAsia="Calibri" w:hAnsi="Calibri"/>
                <w:sz w:val="22"/>
                <w:szCs w:val="22"/>
                <w:lang w:eastAsia="en-US"/>
              </w:rPr>
            </w:pPr>
            <w:r w:rsidRPr="00754F41">
              <w:rPr>
                <w:rFonts w:ascii="Calibri" w:eastAsia="Calibri" w:hAnsi="Calibri"/>
                <w:sz w:val="22"/>
                <w:szCs w:val="22"/>
                <w:lang w:eastAsia="en-US"/>
              </w:rPr>
              <w:t>(подпись)       (инициалы, фамилия)</w:t>
            </w:r>
          </w:p>
        </w:tc>
      </w:tr>
    </w:tbl>
    <w:p w:rsidR="009F0905" w:rsidRPr="00754F41" w:rsidRDefault="009F0905" w:rsidP="009F0905">
      <w:pPr>
        <w:suppressAutoHyphens w:val="0"/>
        <w:spacing w:after="160"/>
        <w:rPr>
          <w:rFonts w:eastAsia="Calibri"/>
          <w:lang w:eastAsia="en-US"/>
        </w:rPr>
      </w:pPr>
      <w:r>
        <w:rPr>
          <w:rFonts w:eastAsia="Calibri"/>
          <w:lang w:eastAsia="en-US"/>
        </w:rPr>
        <w:t>18</w:t>
      </w:r>
      <w:r w:rsidRPr="007F598F">
        <w:rPr>
          <w:rFonts w:eastAsia="Calibri"/>
          <w:lang w:eastAsia="en-US"/>
        </w:rPr>
        <w:t>.0</w:t>
      </w:r>
      <w:r>
        <w:rPr>
          <w:rFonts w:eastAsia="Calibri"/>
          <w:lang w:eastAsia="en-US"/>
        </w:rPr>
        <w:t>1</w:t>
      </w:r>
      <w:r w:rsidRPr="007F598F">
        <w:rPr>
          <w:rFonts w:eastAsia="Calibri"/>
          <w:lang w:eastAsia="en-US"/>
        </w:rPr>
        <w:t>.202</w:t>
      </w:r>
      <w:r>
        <w:rPr>
          <w:rFonts w:eastAsia="Calibri"/>
          <w:lang w:eastAsia="en-US"/>
        </w:rPr>
        <w:t>3</w:t>
      </w:r>
      <w:r w:rsidRPr="007F598F">
        <w:rPr>
          <w:rFonts w:eastAsia="Calibri"/>
          <w:lang w:eastAsia="en-US"/>
        </w:rPr>
        <w:t xml:space="preserve">г.          </w:t>
      </w:r>
      <w:r>
        <w:rPr>
          <w:rFonts w:eastAsia="Calibri"/>
          <w:lang w:eastAsia="en-US"/>
        </w:rPr>
        <w:t xml:space="preserve">                                                        18.01.2023г.</w:t>
      </w:r>
    </w:p>
    <w:p w:rsidR="009F0905" w:rsidRDefault="009F0905" w:rsidP="009F0905">
      <w:pPr>
        <w:pStyle w:val="ab"/>
        <w:spacing w:before="0" w:after="0"/>
        <w:rPr>
          <w:b/>
        </w:rPr>
      </w:pPr>
    </w:p>
    <w:p w:rsidR="009F0905" w:rsidRDefault="009F0905" w:rsidP="009F0905">
      <w:pPr>
        <w:pStyle w:val="ab"/>
        <w:spacing w:before="0" w:after="0"/>
        <w:jc w:val="center"/>
        <w:rPr>
          <w:b/>
        </w:rPr>
      </w:pPr>
    </w:p>
    <w:p w:rsidR="009F0905" w:rsidRDefault="009F0905" w:rsidP="009F0905">
      <w:pPr>
        <w:pStyle w:val="ab"/>
        <w:spacing w:before="0" w:after="0"/>
        <w:jc w:val="center"/>
        <w:rPr>
          <w:b/>
        </w:rPr>
      </w:pPr>
      <w:r>
        <w:rPr>
          <w:b/>
        </w:rPr>
        <w:t xml:space="preserve"> ПОЛОЖЕНИЕ</w:t>
      </w:r>
    </w:p>
    <w:p w:rsidR="009F0905" w:rsidRDefault="009F0905" w:rsidP="009F0905">
      <w:pPr>
        <w:pStyle w:val="ab"/>
        <w:spacing w:before="0" w:after="0"/>
        <w:jc w:val="center"/>
      </w:pPr>
      <w:r>
        <w:rPr>
          <w:b/>
        </w:rPr>
        <w:t>ОБ ОПЛАТЕ ТРУДА РАБОТНИКОВ МУНИЦИПАЛЬНОГО КАЗЕННОГО  УЧРЕЖДЕНИЯ «КУЛЬТУРНО-ДОСУГОВЫЙ  ЦЕНТРА» МУНИЦИПАЛЬНОГО ОБРАЗОВАНИЯ «ПЕРВОМАЙСКОЕ»</w:t>
      </w:r>
    </w:p>
    <w:p w:rsidR="009F0905" w:rsidRPr="008D77F9" w:rsidRDefault="009F0905" w:rsidP="009F0905">
      <w:pPr>
        <w:pStyle w:val="western"/>
        <w:spacing w:after="0"/>
        <w:jc w:val="center"/>
      </w:pPr>
      <w:r w:rsidRPr="008D77F9">
        <w:t>Глава 1. ОБЩИЕ ПОЛОЖЕНИЯ</w:t>
      </w:r>
    </w:p>
    <w:p w:rsidR="009F0905" w:rsidRPr="008D77F9" w:rsidRDefault="009F0905" w:rsidP="009F0905">
      <w:pPr>
        <w:pStyle w:val="ConsPlusNormal"/>
        <w:jc w:val="both"/>
        <w:rPr>
          <w:rFonts w:ascii="Times New Roman" w:hAnsi="Times New Roman" w:cs="Times New Roman"/>
          <w:sz w:val="24"/>
          <w:szCs w:val="24"/>
        </w:rPr>
      </w:pPr>
    </w:p>
    <w:p w:rsidR="009F0905" w:rsidRPr="00574AC9" w:rsidRDefault="009F0905" w:rsidP="009F0905">
      <w:pPr>
        <w:widowControl w:val="0"/>
        <w:suppressAutoHyphens w:val="0"/>
        <w:autoSpaceDE w:val="0"/>
        <w:autoSpaceDN w:val="0"/>
        <w:adjustRightInd w:val="0"/>
        <w:jc w:val="both"/>
        <w:rPr>
          <w:lang w:eastAsia="ru-RU"/>
        </w:rPr>
      </w:pPr>
      <w:r w:rsidRPr="00574AC9">
        <w:t>1.</w:t>
      </w:r>
      <w:r w:rsidRPr="008D77F9">
        <w:rPr>
          <w:color w:val="FF0000"/>
        </w:rPr>
        <w:t xml:space="preserve"> </w:t>
      </w:r>
      <w:r>
        <w:t xml:space="preserve">Настоящее </w:t>
      </w:r>
      <w:r w:rsidRPr="00574AC9">
        <w:t xml:space="preserve"> положение об оплате труда работников </w:t>
      </w:r>
      <w:r>
        <w:t>муниципального казенного  учреждения «Культурно-досугового центра»</w:t>
      </w:r>
      <w:r w:rsidRPr="00574AC9">
        <w:t xml:space="preserve"> муниципальн</w:t>
      </w:r>
      <w:r>
        <w:t>ого образования «Первомайское</w:t>
      </w:r>
      <w:r w:rsidRPr="00574AC9">
        <w:t>»,</w:t>
      </w:r>
      <w:r>
        <w:t>(далее- Положение),</w:t>
      </w:r>
      <w:r w:rsidRPr="00574AC9">
        <w:t xml:space="preserve"> функции и полномочия учредителя которых осуществляет Администрация муниципальн</w:t>
      </w:r>
      <w:r>
        <w:t xml:space="preserve">ого образования «Первомайское» </w:t>
      </w:r>
      <w:r w:rsidRPr="00574AC9">
        <w:t xml:space="preserve">, разработано в соответствии со </w:t>
      </w:r>
      <w:hyperlink r:id="rId7" w:history="1">
        <w:r w:rsidRPr="00574AC9">
          <w:t>статьей 144</w:t>
        </w:r>
      </w:hyperlink>
      <w:r w:rsidRPr="00574AC9">
        <w:t xml:space="preserve"> Трудового кодекса Российской Федерации, </w:t>
      </w:r>
      <w:hyperlink r:id="rId8" w:history="1">
        <w:r w:rsidRPr="00574AC9">
          <w:t>Законом</w:t>
        </w:r>
      </w:hyperlink>
      <w:r w:rsidRPr="00574AC9">
        <w:t xml:space="preserve"> Иркутской области от 27 декабря 2016 года №131-ОЗ «Об оплате труда работников государственных учреждений Иркутской области» (далее - Закон), </w:t>
      </w:r>
      <w:hyperlink r:id="rId9" w:history="1">
        <w:r w:rsidRPr="00574AC9">
          <w:t>приказом</w:t>
        </w:r>
      </w:hyperlink>
      <w:r w:rsidRPr="00574AC9">
        <w:t xml:space="preserve"> Министерства труда и занятости Иркутской области от 22 марта 2017 года №20-мпр «Об утверждении Методических рекомендаций по регулированию вопросов оплаты труда работников государственных учреждений Иркутской области»</w:t>
      </w:r>
      <w:r>
        <w:t xml:space="preserve">, </w:t>
      </w:r>
      <w:r w:rsidRPr="00844E7C">
        <w:t xml:space="preserve"> </w:t>
      </w:r>
      <w:hyperlink r:id="rId10" w:history="1">
        <w:r w:rsidRPr="00844E7C">
          <w:t>постановлением</w:t>
        </w:r>
      </w:hyperlink>
      <w:r w:rsidRPr="00844E7C">
        <w:t xml:space="preserve"> Администрации муниципального образования «Первомайское» 17 января  2011 года № 1А "О порядке введения и установления систем оплаты труда работников муниципальных учреждений муниципального образования «Первомайское», отличных от Единой тарифной сетки", </w:t>
      </w:r>
      <w:r w:rsidRPr="00E9472F">
        <w:t xml:space="preserve">принято решением думы от </w:t>
      </w:r>
      <w:r>
        <w:t>18</w:t>
      </w:r>
      <w:r w:rsidRPr="00E9472F">
        <w:t>.0</w:t>
      </w:r>
      <w:r>
        <w:t>1</w:t>
      </w:r>
      <w:r w:rsidRPr="00E9472F">
        <w:t>.202</w:t>
      </w:r>
      <w:r>
        <w:t>3</w:t>
      </w:r>
      <w:r w:rsidRPr="00E9472F">
        <w:t xml:space="preserve">г. </w:t>
      </w:r>
      <w:r>
        <w:t>№</w:t>
      </w:r>
      <w:r w:rsidRPr="00E9472F">
        <w:t>5 «Об утверждении порядка  об оплате труда работников</w:t>
      </w:r>
      <w:r w:rsidRPr="00E9472F">
        <w:rPr>
          <w:lang w:eastAsia="ru-RU"/>
        </w:rPr>
        <w:t xml:space="preserve"> муниципального казенного учреждения «Культурно-досуговый центр» муниципаль</w:t>
      </w:r>
      <w:r>
        <w:rPr>
          <w:lang w:eastAsia="ru-RU"/>
        </w:rPr>
        <w:t>ного образования «Первомайское»</w:t>
      </w:r>
      <w:r w:rsidRPr="00E9472F">
        <w:t xml:space="preserve">, </w:t>
      </w:r>
      <w:r>
        <w:t>и</w:t>
      </w:r>
      <w:r w:rsidRPr="00E9472F">
        <w:t xml:space="preserve">  определяет систему оплаты труда и устанавливает условия оплаты труда работников муниципального казенного  учреждения  «Культурно-досуговый центр» муниципального</w:t>
      </w:r>
      <w:r>
        <w:t xml:space="preserve"> образования «Первомайское».</w:t>
      </w:r>
      <w:r w:rsidRPr="00574AC9">
        <w:t xml:space="preserve"> </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2.</w:t>
      </w:r>
      <w:r w:rsidRPr="004D2501">
        <w:rPr>
          <w:rFonts w:ascii="Times New Roman" w:hAnsi="Times New Roman" w:cs="Times New Roman"/>
          <w:color w:val="76923C"/>
          <w:sz w:val="24"/>
          <w:szCs w:val="24"/>
        </w:rPr>
        <w:t xml:space="preserve"> </w:t>
      </w:r>
      <w:r w:rsidRPr="00574AC9">
        <w:rPr>
          <w:rFonts w:ascii="Times New Roman" w:hAnsi="Times New Roman" w:cs="Times New Roman"/>
          <w:sz w:val="24"/>
          <w:szCs w:val="24"/>
        </w:rPr>
        <w:t>В целях применения настоящего Положения используются следующие термины:</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локальные акты об оплате труда - локальные нормативные акты, устанавливающие систему оплаты труда работников учреждения;</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работники администрации - руково</w:t>
      </w:r>
      <w:r>
        <w:rPr>
          <w:rFonts w:ascii="Times New Roman" w:hAnsi="Times New Roman" w:cs="Times New Roman"/>
          <w:sz w:val="24"/>
          <w:szCs w:val="24"/>
        </w:rPr>
        <w:t xml:space="preserve">дитель учреждения, </w:t>
      </w:r>
      <w:r w:rsidRPr="00574AC9">
        <w:rPr>
          <w:rFonts w:ascii="Times New Roman" w:hAnsi="Times New Roman" w:cs="Times New Roman"/>
          <w:sz w:val="24"/>
          <w:szCs w:val="24"/>
        </w:rPr>
        <w:t>бухгалтер учреждения;</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 xml:space="preserve">На основании настоящего Положения учреждения принимают локальные акты об оплате труда с </w:t>
      </w:r>
      <w:r>
        <w:rPr>
          <w:rFonts w:ascii="Times New Roman" w:hAnsi="Times New Roman" w:cs="Times New Roman"/>
          <w:sz w:val="24"/>
          <w:szCs w:val="24"/>
        </w:rPr>
        <w:t>учетом мнения выборного органа Совета трудового коллектива</w:t>
      </w:r>
      <w:r w:rsidRPr="00574AC9">
        <w:rPr>
          <w:rFonts w:ascii="Times New Roman" w:hAnsi="Times New Roman" w:cs="Times New Roman"/>
          <w:sz w:val="24"/>
          <w:szCs w:val="24"/>
        </w:rPr>
        <w:t>.</w:t>
      </w:r>
    </w:p>
    <w:p w:rsidR="009F0905" w:rsidRPr="00574AC9"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F0905" w:rsidRPr="00552881" w:rsidRDefault="009F0905" w:rsidP="009F0905">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 xml:space="preserve">Система оплаты труда работников учреждения устанавливается с учетом единого тарифно-квалификационного </w:t>
      </w:r>
      <w:hyperlink r:id="rId11" w:history="1">
        <w:r w:rsidRPr="00574AC9">
          <w:rPr>
            <w:rFonts w:ascii="Times New Roman" w:hAnsi="Times New Roman" w:cs="Times New Roman"/>
            <w:sz w:val="24"/>
            <w:szCs w:val="24"/>
          </w:rPr>
          <w:t>справочника</w:t>
        </w:r>
      </w:hyperlink>
      <w:r w:rsidRPr="00574AC9">
        <w:rPr>
          <w:rFonts w:ascii="Times New Roman" w:hAnsi="Times New Roman" w:cs="Times New Roman"/>
          <w:sz w:val="24"/>
          <w:szCs w:val="24"/>
        </w:rPr>
        <w:t xml:space="preserve"> работ и профессий рабочих, единого </w:t>
      </w:r>
      <w:r w:rsidRPr="00574AC9">
        <w:rPr>
          <w:rFonts w:ascii="Times New Roman" w:hAnsi="Times New Roman" w:cs="Times New Roman"/>
          <w:sz w:val="24"/>
          <w:szCs w:val="24"/>
        </w:rPr>
        <w:lastRenderedPageBreak/>
        <w:t xml:space="preserve">квалификационного </w:t>
      </w:r>
      <w:hyperlink r:id="rId12" w:history="1">
        <w:r w:rsidRPr="00574AC9">
          <w:rPr>
            <w:rFonts w:ascii="Times New Roman" w:hAnsi="Times New Roman" w:cs="Times New Roman"/>
            <w:sz w:val="24"/>
            <w:szCs w:val="24"/>
          </w:rPr>
          <w:t>справочника</w:t>
        </w:r>
      </w:hyperlink>
      <w:r w:rsidRPr="00574AC9">
        <w:rPr>
          <w:rFonts w:ascii="Times New Roman" w:hAnsi="Times New Roman" w:cs="Times New Roman"/>
          <w:sz w:val="24"/>
          <w:szCs w:val="24"/>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w:t>
      </w:r>
      <w:r>
        <w:rPr>
          <w:rFonts w:ascii="Times New Roman" w:hAnsi="Times New Roman" w:cs="Times New Roman"/>
          <w:sz w:val="24"/>
          <w:szCs w:val="24"/>
        </w:rPr>
        <w:t>нения</w:t>
      </w:r>
      <w:r w:rsidRPr="00552881">
        <w:rPr>
          <w:rFonts w:ascii="Times New Roman" w:hAnsi="Times New Roman" w:cs="Times New Roman"/>
          <w:sz w:val="24"/>
          <w:szCs w:val="24"/>
        </w:rPr>
        <w:t>,  Совета трудового коллектива  и  работодателя.</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w:t>
      </w:r>
      <w:hyperlink r:id="rId13" w:history="1">
        <w:r w:rsidRPr="00574AC9">
          <w:rPr>
            <w:rFonts w:ascii="Times New Roman" w:hAnsi="Times New Roman" w:cs="Times New Roman"/>
            <w:sz w:val="24"/>
            <w:szCs w:val="24"/>
          </w:rPr>
          <w:t>справочником</w:t>
        </w:r>
      </w:hyperlink>
      <w:r w:rsidRPr="00574AC9">
        <w:rPr>
          <w:rFonts w:ascii="Times New Roman" w:hAnsi="Times New Roman" w:cs="Times New Roman"/>
          <w:sz w:val="24"/>
          <w:szCs w:val="24"/>
        </w:rPr>
        <w:t xml:space="preserve"> должностей руководителей, специалистов и служащих, единым тарифно-квалификационным </w:t>
      </w:r>
      <w:hyperlink r:id="rId14" w:history="1">
        <w:r w:rsidRPr="00574AC9">
          <w:rPr>
            <w:rFonts w:ascii="Times New Roman" w:hAnsi="Times New Roman" w:cs="Times New Roman"/>
            <w:sz w:val="24"/>
            <w:szCs w:val="24"/>
          </w:rPr>
          <w:t>справочником</w:t>
        </w:r>
      </w:hyperlink>
      <w:r w:rsidRPr="00574AC9">
        <w:rPr>
          <w:rFonts w:ascii="Times New Roman" w:hAnsi="Times New Roman" w:cs="Times New Roman"/>
          <w:sz w:val="24"/>
          <w:szCs w:val="24"/>
        </w:rPr>
        <w:t xml:space="preserve"> работ и профессий рабочих или профессиональными стандартами.</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F0905" w:rsidRPr="00574AC9" w:rsidRDefault="009F0905" w:rsidP="009F0905">
      <w:pPr>
        <w:pStyle w:val="ConsPlusNormal"/>
        <w:ind w:firstLine="540"/>
        <w:jc w:val="both"/>
        <w:rPr>
          <w:rFonts w:ascii="Times New Roman" w:hAnsi="Times New Roman" w:cs="Times New Roman"/>
          <w:sz w:val="24"/>
          <w:szCs w:val="24"/>
        </w:rPr>
      </w:pPr>
      <w:bookmarkStart w:id="1" w:name="P89"/>
      <w:bookmarkEnd w:id="1"/>
      <w:r w:rsidRPr="00574AC9">
        <w:rPr>
          <w:rFonts w:ascii="Times New Roman" w:hAnsi="Times New Roman" w:cs="Times New Roman"/>
          <w:sz w:val="24"/>
          <w:szCs w:val="24"/>
        </w:rPr>
        <w:t xml:space="preserve">4. Минимальные </w:t>
      </w:r>
      <w:hyperlink w:anchor="P431" w:history="1">
        <w:r w:rsidRPr="00574AC9">
          <w:rPr>
            <w:rFonts w:ascii="Times New Roman" w:hAnsi="Times New Roman" w:cs="Times New Roman"/>
            <w:sz w:val="24"/>
            <w:szCs w:val="24"/>
          </w:rPr>
          <w:t>размеры</w:t>
        </w:r>
      </w:hyperlink>
      <w:r w:rsidRPr="00574AC9">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приложением </w:t>
      </w:r>
      <w:r>
        <w:rPr>
          <w:rFonts w:ascii="Times New Roman" w:hAnsi="Times New Roman" w:cs="Times New Roman"/>
          <w:sz w:val="24"/>
          <w:szCs w:val="24"/>
        </w:rPr>
        <w:t xml:space="preserve">№ </w:t>
      </w:r>
      <w:r w:rsidRPr="00574AC9">
        <w:rPr>
          <w:rFonts w:ascii="Times New Roman" w:hAnsi="Times New Roman" w:cs="Times New Roman"/>
          <w:sz w:val="24"/>
          <w:szCs w:val="24"/>
        </w:rPr>
        <w:t>1 к настоящему Положению.</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5. Трудовые договоры с работниками учреждений, за исключением руководителей учреждений,</w:t>
      </w:r>
      <w:r>
        <w:rPr>
          <w:rFonts w:ascii="Times New Roman" w:hAnsi="Times New Roman" w:cs="Times New Roman"/>
          <w:sz w:val="24"/>
          <w:szCs w:val="24"/>
        </w:rPr>
        <w:t xml:space="preserve"> заключаются на основе </w:t>
      </w:r>
      <w:r w:rsidRPr="00574AC9">
        <w:rPr>
          <w:rFonts w:ascii="Times New Roman" w:hAnsi="Times New Roman" w:cs="Times New Roman"/>
          <w:sz w:val="24"/>
          <w:szCs w:val="24"/>
        </w:rPr>
        <w:t xml:space="preserve"> </w:t>
      </w:r>
      <w:hyperlink r:id="rId15" w:history="1">
        <w:r w:rsidRPr="00574AC9">
          <w:rPr>
            <w:rFonts w:ascii="Times New Roman" w:hAnsi="Times New Roman" w:cs="Times New Roman"/>
            <w:sz w:val="24"/>
            <w:szCs w:val="24"/>
          </w:rPr>
          <w:t>формы</w:t>
        </w:r>
      </w:hyperlink>
      <w:r w:rsidRPr="00574AC9">
        <w:rPr>
          <w:rFonts w:ascii="Times New Roman" w:hAnsi="Times New Roman" w:cs="Times New Roman"/>
          <w:sz w:val="24"/>
          <w:szCs w:val="24"/>
        </w:rPr>
        <w:t xml:space="preserve"> трудового договора</w:t>
      </w:r>
      <w:r>
        <w:rPr>
          <w:rFonts w:ascii="Times New Roman" w:hAnsi="Times New Roman" w:cs="Times New Roman"/>
          <w:sz w:val="24"/>
          <w:szCs w:val="24"/>
        </w:rPr>
        <w:t xml:space="preserve"> с работником муниципального </w:t>
      </w:r>
      <w:r w:rsidRPr="00574AC9">
        <w:rPr>
          <w:rFonts w:ascii="Times New Roman" w:hAnsi="Times New Roman" w:cs="Times New Roman"/>
          <w:sz w:val="24"/>
          <w:szCs w:val="24"/>
        </w:rPr>
        <w:t xml:space="preserve"> учреждения, предусмотренной приложением </w:t>
      </w:r>
      <w:r>
        <w:rPr>
          <w:rFonts w:ascii="Times New Roman" w:hAnsi="Times New Roman" w:cs="Times New Roman"/>
          <w:sz w:val="24"/>
          <w:szCs w:val="24"/>
        </w:rPr>
        <w:t>№ 2</w:t>
      </w:r>
      <w:r w:rsidRPr="00574AC9">
        <w:rPr>
          <w:rFonts w:ascii="Times New Roman" w:hAnsi="Times New Roman" w:cs="Times New Roman"/>
          <w:sz w:val="24"/>
          <w:szCs w:val="24"/>
        </w:rPr>
        <w:t xml:space="preserve"> к Программе поэтапного совершенствования системы </w:t>
      </w:r>
      <w:r>
        <w:rPr>
          <w:rFonts w:ascii="Times New Roman" w:hAnsi="Times New Roman" w:cs="Times New Roman"/>
          <w:sz w:val="24"/>
          <w:szCs w:val="24"/>
        </w:rPr>
        <w:t>оплаты труда в  муниципальных</w:t>
      </w:r>
      <w:r w:rsidRPr="00574AC9">
        <w:rPr>
          <w:rFonts w:ascii="Times New Roman" w:hAnsi="Times New Roman" w:cs="Times New Roman"/>
          <w:sz w:val="24"/>
          <w:szCs w:val="24"/>
        </w:rPr>
        <w:t xml:space="preserve"> учреждениях на </w:t>
      </w:r>
      <w:r w:rsidRPr="00684E39">
        <w:rPr>
          <w:rFonts w:ascii="Times New Roman" w:hAnsi="Times New Roman" w:cs="Times New Roman"/>
          <w:sz w:val="24"/>
          <w:szCs w:val="24"/>
        </w:rPr>
        <w:t>2012 - 2018 годы</w:t>
      </w:r>
      <w:r w:rsidRPr="00574AC9">
        <w:rPr>
          <w:rFonts w:ascii="Times New Roman" w:hAnsi="Times New Roman" w:cs="Times New Roman"/>
          <w:sz w:val="24"/>
          <w:szCs w:val="24"/>
        </w:rPr>
        <w:t>, утвержденной распоряжением Правительства Российской Федерации от 26 но</w:t>
      </w:r>
      <w:r>
        <w:rPr>
          <w:rFonts w:ascii="Times New Roman" w:hAnsi="Times New Roman" w:cs="Times New Roman"/>
          <w:sz w:val="24"/>
          <w:szCs w:val="24"/>
        </w:rPr>
        <w:t>ября 2012 года №</w:t>
      </w:r>
      <w:r w:rsidRPr="00574AC9">
        <w:rPr>
          <w:rFonts w:ascii="Times New Roman" w:hAnsi="Times New Roman" w:cs="Times New Roman"/>
          <w:sz w:val="24"/>
          <w:szCs w:val="24"/>
        </w:rPr>
        <w:t>2190-р.</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Трудовые договоры с руководителями учреждений заключаются на основе типовой </w:t>
      </w:r>
      <w:hyperlink r:id="rId16" w:history="1">
        <w:r w:rsidRPr="00574AC9">
          <w:rPr>
            <w:rFonts w:ascii="Times New Roman" w:hAnsi="Times New Roman" w:cs="Times New Roman"/>
            <w:sz w:val="24"/>
            <w:szCs w:val="24"/>
          </w:rPr>
          <w:t>формы</w:t>
        </w:r>
      </w:hyperlink>
      <w:r w:rsidRPr="00574AC9">
        <w:rPr>
          <w:rFonts w:ascii="Times New Roman" w:hAnsi="Times New Roman" w:cs="Times New Roman"/>
          <w:sz w:val="24"/>
          <w:szCs w:val="24"/>
        </w:rPr>
        <w:t xml:space="preserve"> трудового договора с </w:t>
      </w:r>
      <w:r>
        <w:rPr>
          <w:rFonts w:ascii="Times New Roman" w:hAnsi="Times New Roman" w:cs="Times New Roman"/>
          <w:sz w:val="24"/>
          <w:szCs w:val="24"/>
        </w:rPr>
        <w:t>руководителем муниципального</w:t>
      </w:r>
      <w:r w:rsidRPr="00574AC9">
        <w:rPr>
          <w:rFonts w:ascii="Times New Roman" w:hAnsi="Times New Roman" w:cs="Times New Roman"/>
          <w:sz w:val="24"/>
          <w:szCs w:val="24"/>
        </w:rPr>
        <w:t xml:space="preserve"> учреждения, утвержденной постановлением Правительства Российской Федерации от 12 апреля 2013 года </w:t>
      </w:r>
      <w:r>
        <w:rPr>
          <w:rFonts w:ascii="Times New Roman" w:hAnsi="Times New Roman" w:cs="Times New Roman"/>
          <w:sz w:val="24"/>
          <w:szCs w:val="24"/>
        </w:rPr>
        <w:t>№</w:t>
      </w:r>
      <w:r w:rsidRPr="00574AC9">
        <w:rPr>
          <w:rFonts w:ascii="Times New Roman" w:hAnsi="Times New Roman" w:cs="Times New Roman"/>
          <w:sz w:val="24"/>
          <w:szCs w:val="24"/>
        </w:rPr>
        <w:t>329.</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6. Виды компенсационных выплат работникам учреждений определены </w:t>
      </w:r>
      <w:hyperlink r:id="rId17" w:history="1">
        <w:r w:rsidRPr="00574AC9">
          <w:rPr>
            <w:rFonts w:ascii="Times New Roman" w:hAnsi="Times New Roman" w:cs="Times New Roman"/>
            <w:sz w:val="24"/>
            <w:szCs w:val="24"/>
          </w:rPr>
          <w:t>статьей 6</w:t>
        </w:r>
      </w:hyperlink>
      <w:r w:rsidRPr="00574AC9">
        <w:rPr>
          <w:rFonts w:ascii="Times New Roman" w:hAnsi="Times New Roman" w:cs="Times New Roman"/>
          <w:sz w:val="24"/>
          <w:szCs w:val="24"/>
        </w:rPr>
        <w:t xml:space="preserve"> Закона.</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F0905" w:rsidRPr="00574AC9" w:rsidRDefault="009F0905" w:rsidP="009F0905">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9F0905" w:rsidRPr="00FC486E" w:rsidRDefault="009F0905" w:rsidP="009F0905">
      <w:pPr>
        <w:pStyle w:val="ConsPlusNormal"/>
        <w:ind w:firstLine="540"/>
        <w:jc w:val="both"/>
        <w:rPr>
          <w:rFonts w:ascii="Times New Roman" w:hAnsi="Times New Roman" w:cs="Times New Roman"/>
          <w:sz w:val="24"/>
          <w:szCs w:val="24"/>
        </w:rPr>
      </w:pPr>
      <w:r w:rsidRPr="00552881">
        <w:rPr>
          <w:rFonts w:ascii="Times New Roman" w:hAnsi="Times New Roman" w:cs="Times New Roman"/>
          <w:sz w:val="24"/>
          <w:szCs w:val="24"/>
        </w:rPr>
        <w:t xml:space="preserve">Размеры компенсационных выплат работникам учреждения </w:t>
      </w:r>
      <w:r w:rsidRPr="00FC486E">
        <w:rPr>
          <w:rFonts w:ascii="Times New Roman" w:hAnsi="Times New Roman" w:cs="Times New Roman"/>
          <w:sz w:val="24"/>
          <w:szCs w:val="24"/>
        </w:rPr>
        <w:t>определяются в процентах к окладам (должностным окладам), ставкам заработной платы или в абсолютных размерах.</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7. Виды стимулирующих выплат работникам учреждений, за исключением работников администрации, определены главой 3 настоящего Положения.</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9F0905" w:rsidRPr="00833B4A" w:rsidRDefault="009F0905" w:rsidP="009F0905">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lastRenderedPageBreak/>
        <w:t xml:space="preserve">8. </w:t>
      </w:r>
      <w:r w:rsidRPr="009D465C">
        <w:rPr>
          <w:rFonts w:ascii="Times New Roman" w:hAnsi="Times New Roman" w:cs="Times New Roman"/>
          <w:sz w:val="24"/>
          <w:szCs w:val="24"/>
        </w:rPr>
        <w:t>Стимулирующие выплаты работникам администрации определены главой 5 настоящего Положения.</w:t>
      </w:r>
    </w:p>
    <w:p w:rsidR="009F0905" w:rsidRPr="00833B4A" w:rsidRDefault="009F0905" w:rsidP="009F0905">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F0905" w:rsidRPr="00833B4A" w:rsidRDefault="009F0905" w:rsidP="009F0905">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9F0905" w:rsidRPr="009D465C" w:rsidRDefault="009F0905" w:rsidP="009F0905">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 xml:space="preserve">9. </w:t>
      </w:r>
      <w:r w:rsidRPr="009D465C">
        <w:rPr>
          <w:rFonts w:ascii="Times New Roman" w:hAnsi="Times New Roman" w:cs="Times New Roman"/>
          <w:sz w:val="24"/>
          <w:szCs w:val="24"/>
        </w:rPr>
        <w:t>Ст</w:t>
      </w:r>
      <w:r>
        <w:rPr>
          <w:rFonts w:ascii="Times New Roman" w:hAnsi="Times New Roman" w:cs="Times New Roman"/>
          <w:sz w:val="24"/>
          <w:szCs w:val="24"/>
        </w:rPr>
        <w:t xml:space="preserve">имулирующие выплаты  </w:t>
      </w:r>
      <w:r w:rsidRPr="009D465C">
        <w:rPr>
          <w:rFonts w:ascii="Times New Roman" w:hAnsi="Times New Roman" w:cs="Times New Roman"/>
          <w:sz w:val="24"/>
          <w:szCs w:val="24"/>
        </w:rPr>
        <w:t xml:space="preserve"> бухгалтеру учреждения устанавливаются в виде премиальн</w:t>
      </w:r>
      <w:r>
        <w:rPr>
          <w:rFonts w:ascii="Times New Roman" w:hAnsi="Times New Roman" w:cs="Times New Roman"/>
          <w:sz w:val="24"/>
          <w:szCs w:val="24"/>
        </w:rPr>
        <w:t xml:space="preserve">ых выплат по итогам дюжработы </w:t>
      </w:r>
      <w:r w:rsidRPr="009D465C">
        <w:rPr>
          <w:rFonts w:ascii="Times New Roman" w:hAnsi="Times New Roman" w:cs="Times New Roman"/>
          <w:sz w:val="24"/>
          <w:szCs w:val="24"/>
        </w:rPr>
        <w:t>в абсолютных размерах на основании утвержденных показателей и критериев эффективности деятельности работников учреждения.</w:t>
      </w:r>
    </w:p>
    <w:p w:rsidR="009F0905" w:rsidRPr="009D465C" w:rsidRDefault="009F0905" w:rsidP="009F0905">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F0905" w:rsidRPr="009D465C" w:rsidRDefault="009F0905" w:rsidP="009F0905">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12. 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F0905" w:rsidRPr="009D465C" w:rsidRDefault="009F0905" w:rsidP="009F0905">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13. Оплата труда работников производится в пределах бюджетных ассигнований, предусмотренных </w:t>
      </w:r>
      <w:r w:rsidRPr="001C6134">
        <w:rPr>
          <w:rFonts w:ascii="Times New Roman" w:hAnsi="Times New Roman" w:cs="Times New Roman"/>
          <w:sz w:val="24"/>
          <w:szCs w:val="24"/>
        </w:rPr>
        <w:t>в бюджете сельского поселения</w:t>
      </w:r>
      <w:r>
        <w:rPr>
          <w:rFonts w:ascii="Times New Roman" w:hAnsi="Times New Roman" w:cs="Times New Roman"/>
          <w:sz w:val="24"/>
          <w:szCs w:val="24"/>
        </w:rPr>
        <w:t xml:space="preserve"> </w:t>
      </w:r>
      <w:r w:rsidRPr="009D465C">
        <w:rPr>
          <w:rFonts w:ascii="Times New Roman" w:hAnsi="Times New Roman" w:cs="Times New Roman"/>
          <w:sz w:val="24"/>
          <w:szCs w:val="24"/>
        </w:rPr>
        <w:t>на соответствующий финансовый год.</w:t>
      </w:r>
    </w:p>
    <w:p w:rsidR="009F0905" w:rsidRPr="009D465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9D465C">
        <w:rPr>
          <w:rFonts w:ascii="Times New Roman" w:hAnsi="Times New Roman" w:cs="Times New Roman"/>
          <w:sz w:val="24"/>
          <w:szCs w:val="24"/>
        </w:rPr>
        <w:t>.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9F0905" w:rsidRPr="009D465C" w:rsidRDefault="009F0905" w:rsidP="009F0905">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9F0905" w:rsidRPr="009D465C" w:rsidRDefault="009F0905" w:rsidP="009F0905">
      <w:pPr>
        <w:pStyle w:val="ConsPlusNormal"/>
        <w:ind w:firstLine="567"/>
        <w:jc w:val="both"/>
        <w:rPr>
          <w:rFonts w:ascii="Times New Roman" w:hAnsi="Times New Roman" w:cs="Times New Roman"/>
          <w:sz w:val="24"/>
          <w:szCs w:val="24"/>
        </w:rPr>
      </w:pPr>
      <w:r w:rsidRPr="009D465C">
        <w:rPr>
          <w:rFonts w:ascii="Times New Roman" w:hAnsi="Times New Roman" w:cs="Times New Roman"/>
          <w:sz w:val="24"/>
          <w:szCs w:val="24"/>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8" w:history="1">
        <w:r w:rsidRPr="009D465C">
          <w:rPr>
            <w:rFonts w:ascii="Times New Roman" w:hAnsi="Times New Roman" w:cs="Times New Roman"/>
            <w:sz w:val="24"/>
            <w:szCs w:val="24"/>
          </w:rPr>
          <w:t>Положением</w:t>
        </w:r>
      </w:hyperlink>
      <w:r w:rsidRPr="009D465C">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w:t>
      </w:r>
      <w:r>
        <w:rPr>
          <w:rFonts w:ascii="Times New Roman" w:hAnsi="Times New Roman" w:cs="Times New Roman"/>
          <w:sz w:val="24"/>
          <w:szCs w:val="24"/>
        </w:rPr>
        <w:t>рации от 24 декабря 2007 года №922 «</w:t>
      </w:r>
      <w:r w:rsidRPr="009D465C">
        <w:rPr>
          <w:rFonts w:ascii="Times New Roman" w:hAnsi="Times New Roman" w:cs="Times New Roman"/>
          <w:sz w:val="24"/>
          <w:szCs w:val="24"/>
        </w:rPr>
        <w:t>Об особенностях порядка исчисления средней заработной платы</w:t>
      </w:r>
      <w:r>
        <w:rPr>
          <w:rFonts w:ascii="Times New Roman" w:hAnsi="Times New Roman" w:cs="Times New Roman"/>
          <w:sz w:val="24"/>
          <w:szCs w:val="24"/>
        </w:rPr>
        <w:t>»</w:t>
      </w:r>
      <w:r w:rsidRPr="009D465C">
        <w:rPr>
          <w:rFonts w:ascii="Times New Roman" w:hAnsi="Times New Roman" w:cs="Times New Roman"/>
          <w:sz w:val="24"/>
          <w:szCs w:val="24"/>
        </w:rPr>
        <w:t xml:space="preserve">. Информация о рассчитываемой за календарный год среднемесячной заработной платы работников администрации размещается в информационно-телекоммуникационной сети «Интернет» на официальном сайте Администрации </w:t>
      </w:r>
      <w:r>
        <w:rPr>
          <w:rFonts w:ascii="Times New Roman" w:hAnsi="Times New Roman" w:cs="Times New Roman"/>
          <w:sz w:val="24"/>
          <w:szCs w:val="24"/>
        </w:rPr>
        <w:t>муниципального образования «Первомайское</w:t>
      </w:r>
      <w:r w:rsidRPr="009D465C">
        <w:rPr>
          <w:rFonts w:ascii="Times New Roman" w:hAnsi="Times New Roman" w:cs="Times New Roman"/>
          <w:sz w:val="24"/>
          <w:szCs w:val="24"/>
        </w:rPr>
        <w:t xml:space="preserve">», в порядке, установленном </w:t>
      </w:r>
      <w:hyperlink r:id="rId19" w:history="1">
        <w:r w:rsidRPr="009D465C">
          <w:rPr>
            <w:rFonts w:ascii="Times New Roman" w:hAnsi="Times New Roman" w:cs="Times New Roman"/>
            <w:sz w:val="24"/>
            <w:szCs w:val="24"/>
          </w:rPr>
          <w:t>постановлением</w:t>
        </w:r>
      </w:hyperlink>
      <w:r w:rsidRPr="009D465C">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образования «Первомайское</w:t>
      </w:r>
      <w:r w:rsidRPr="009D465C">
        <w:rPr>
          <w:rFonts w:ascii="Times New Roman" w:hAnsi="Times New Roman" w:cs="Times New Roman"/>
          <w:sz w:val="24"/>
          <w:szCs w:val="24"/>
        </w:rPr>
        <w:t xml:space="preserve">» </w:t>
      </w:r>
      <w:r w:rsidRPr="000B6D4B">
        <w:rPr>
          <w:rFonts w:ascii="Times New Roman" w:hAnsi="Times New Roman" w:cs="Times New Roman"/>
          <w:sz w:val="24"/>
          <w:szCs w:val="24"/>
        </w:rPr>
        <w:t>от 10 марта 2017 года №56 Об утверждении «</w:t>
      </w:r>
      <w:r w:rsidRPr="000B6D4B">
        <w:rPr>
          <w:rFonts w:ascii="Times New Roman" w:eastAsia="Times New Roman" w:hAnsi="Times New Roman" w:cs="Times New Roman"/>
          <w:spacing w:val="2"/>
          <w:sz w:val="24"/>
          <w:szCs w:val="24"/>
          <w:lang w:eastAsia="ru-RU"/>
        </w:rPr>
        <w:t xml:space="preserve"> Порядке размещения информации сведений о  доходах, расходах, об имуществе и обязательствах имущественного характера руководителей муниципальных учреждений, подведомственных администрации</w:t>
      </w:r>
      <w:r>
        <w:rPr>
          <w:rFonts w:ascii="Times New Roman" w:eastAsia="Times New Roman" w:hAnsi="Times New Roman" w:cs="Times New Roman"/>
          <w:spacing w:val="2"/>
          <w:sz w:val="24"/>
          <w:szCs w:val="24"/>
          <w:lang w:eastAsia="ru-RU"/>
        </w:rPr>
        <w:t xml:space="preserve"> муниципального образования «Пе</w:t>
      </w:r>
      <w:r w:rsidRPr="000B6D4B">
        <w:rPr>
          <w:rFonts w:ascii="Times New Roman" w:eastAsia="Times New Roman" w:hAnsi="Times New Roman" w:cs="Times New Roman"/>
          <w:spacing w:val="2"/>
          <w:sz w:val="24"/>
          <w:szCs w:val="24"/>
          <w:lang w:eastAsia="ru-RU"/>
        </w:rPr>
        <w:t>рвомайское» и членов их с</w:t>
      </w:r>
      <w:r>
        <w:rPr>
          <w:rFonts w:ascii="Times New Roman" w:eastAsia="Times New Roman" w:hAnsi="Times New Roman" w:cs="Times New Roman"/>
          <w:spacing w:val="2"/>
          <w:sz w:val="24"/>
          <w:szCs w:val="24"/>
          <w:lang w:eastAsia="ru-RU"/>
        </w:rPr>
        <w:t>емей в информаци</w:t>
      </w:r>
      <w:r w:rsidRPr="000B6D4B">
        <w:rPr>
          <w:rFonts w:ascii="Times New Roman" w:eastAsia="Times New Roman" w:hAnsi="Times New Roman" w:cs="Times New Roman"/>
          <w:spacing w:val="2"/>
          <w:sz w:val="24"/>
          <w:szCs w:val="24"/>
          <w:lang w:eastAsia="ru-RU"/>
        </w:rPr>
        <w:t>онно- телекоммуникационной сети «Интернет» на официальном сайте   муниципального образования «Первомайское» и представления этих сведений общероссийским средствам массовой  информации для опубликования»</w:t>
      </w:r>
      <w:r w:rsidRPr="00D94268">
        <w:rPr>
          <w:rFonts w:ascii="Times New Roman" w:eastAsia="Times New Roman" w:hAnsi="Times New Roman" w:cs="Times New Roman"/>
          <w:color w:val="FF0000"/>
          <w:spacing w:val="2"/>
          <w:sz w:val="24"/>
          <w:szCs w:val="24"/>
          <w:lang w:eastAsia="ru-RU"/>
        </w:rPr>
        <w:t xml:space="preserve"> </w:t>
      </w:r>
      <w:r>
        <w:rPr>
          <w:rFonts w:ascii="Times New Roman" w:eastAsia="Times New Roman" w:hAnsi="Times New Roman" w:cs="Times New Roman"/>
          <w:color w:val="FF0000"/>
          <w:spacing w:val="2"/>
          <w:sz w:val="24"/>
          <w:szCs w:val="24"/>
          <w:lang w:eastAsia="ru-RU"/>
        </w:rPr>
        <w:t xml:space="preserve">         </w:t>
      </w:r>
      <w:r>
        <w:rPr>
          <w:rFonts w:ascii="Times New Roman" w:hAnsi="Times New Roman" w:cs="Times New Roman"/>
          <w:sz w:val="24"/>
          <w:szCs w:val="24"/>
        </w:rPr>
        <w:t xml:space="preserve">2) </w:t>
      </w:r>
      <w:r w:rsidRPr="009D465C">
        <w:rPr>
          <w:rFonts w:ascii="Times New Roman" w:hAnsi="Times New Roman" w:cs="Times New Roman"/>
          <w:sz w:val="24"/>
          <w:szCs w:val="24"/>
        </w:rPr>
        <w:t>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9F0905" w:rsidRPr="009D465C" w:rsidRDefault="009F0905" w:rsidP="009F0905">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3) предельная доля расходов на оплату труда в фонде опл</w:t>
      </w:r>
      <w:r>
        <w:rPr>
          <w:rFonts w:ascii="Times New Roman" w:hAnsi="Times New Roman" w:cs="Times New Roman"/>
          <w:sz w:val="24"/>
          <w:szCs w:val="24"/>
        </w:rPr>
        <w:t xml:space="preserve">аты труда учреждения работников </w:t>
      </w:r>
      <w:r w:rsidRPr="009D465C">
        <w:rPr>
          <w:rFonts w:ascii="Times New Roman" w:hAnsi="Times New Roman" w:cs="Times New Roman"/>
          <w:sz w:val="24"/>
          <w:szCs w:val="24"/>
        </w:rPr>
        <w:t>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F0905" w:rsidRPr="009D465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9D465C">
        <w:rPr>
          <w:rFonts w:ascii="Times New Roman" w:hAnsi="Times New Roman" w:cs="Times New Roman"/>
          <w:sz w:val="24"/>
          <w:szCs w:val="24"/>
        </w:rPr>
        <w:t xml:space="preserve">. Заработная плата работников учреждений (без учета стимулирующих выплат, за исключением стимулирующих выплат, установленных </w:t>
      </w:r>
      <w:hyperlink w:anchor="P209" w:history="1">
        <w:r w:rsidRPr="009D465C">
          <w:rPr>
            <w:rFonts w:ascii="Times New Roman" w:hAnsi="Times New Roman" w:cs="Times New Roman"/>
            <w:sz w:val="24"/>
            <w:szCs w:val="24"/>
          </w:rPr>
          <w:t xml:space="preserve">пунктами </w:t>
        </w:r>
      </w:hyperlink>
      <w:r w:rsidRPr="009D465C">
        <w:rPr>
          <w:rFonts w:ascii="Times New Roman" w:hAnsi="Times New Roman" w:cs="Times New Roman"/>
          <w:sz w:val="24"/>
          <w:szCs w:val="24"/>
        </w:rPr>
        <w:t xml:space="preserve">33 и </w:t>
      </w:r>
      <w:hyperlink w:anchor="P246" w:history="1">
        <w:r w:rsidRPr="009D465C">
          <w:rPr>
            <w:rFonts w:ascii="Times New Roman" w:hAnsi="Times New Roman" w:cs="Times New Roman"/>
            <w:sz w:val="24"/>
            <w:szCs w:val="24"/>
          </w:rPr>
          <w:t>3</w:t>
        </w:r>
      </w:hyperlink>
      <w:r w:rsidRPr="009D465C">
        <w:rPr>
          <w:rFonts w:ascii="Times New Roman" w:hAnsi="Times New Roman" w:cs="Times New Roman"/>
          <w:sz w:val="24"/>
          <w:szCs w:val="24"/>
        </w:rPr>
        <w:t>5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F0905" w:rsidRPr="009D465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9D465C">
        <w:rPr>
          <w:rFonts w:ascii="Times New Roman" w:hAnsi="Times New Roman" w:cs="Times New Roman"/>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F0905" w:rsidRPr="009D465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9D465C">
        <w:rPr>
          <w:rFonts w:ascii="Times New Roman" w:hAnsi="Times New Roman" w:cs="Times New Roman"/>
          <w:sz w:val="24"/>
          <w:szCs w:val="24"/>
        </w:rPr>
        <w:t>. Индексация заработной платы работников учреждений производится в порядке, установленном законодательством, в пределах бюджетных ассигнований, предусмотренных в бюджете на соответствующий финансовый год и плановый период.</w:t>
      </w:r>
    </w:p>
    <w:p w:rsidR="009F0905" w:rsidRPr="009D465C" w:rsidRDefault="009F0905" w:rsidP="009F0905">
      <w:pPr>
        <w:pStyle w:val="ConsPlusTitle"/>
        <w:jc w:val="center"/>
        <w:outlineLvl w:val="1"/>
        <w:rPr>
          <w:rFonts w:ascii="Times New Roman" w:hAnsi="Times New Roman" w:cs="Times New Roman"/>
          <w:sz w:val="24"/>
          <w:szCs w:val="24"/>
        </w:rPr>
      </w:pPr>
      <w:bookmarkStart w:id="2" w:name="P123"/>
      <w:bookmarkEnd w:id="2"/>
    </w:p>
    <w:p w:rsidR="009F0905" w:rsidRPr="009D465C" w:rsidRDefault="009F0905" w:rsidP="009F0905">
      <w:pPr>
        <w:pStyle w:val="ConsPlusTitle"/>
        <w:jc w:val="center"/>
        <w:outlineLvl w:val="1"/>
        <w:rPr>
          <w:rFonts w:ascii="Times New Roman" w:hAnsi="Times New Roman" w:cs="Times New Roman"/>
          <w:sz w:val="24"/>
          <w:szCs w:val="24"/>
        </w:rPr>
      </w:pPr>
      <w:r w:rsidRPr="009D465C">
        <w:rPr>
          <w:rFonts w:ascii="Times New Roman" w:hAnsi="Times New Roman" w:cs="Times New Roman"/>
          <w:sz w:val="24"/>
          <w:szCs w:val="24"/>
        </w:rPr>
        <w:t>Глава 2. КОМПЕНСАЦИОННЫЕ ВЫПЛАТЫ</w:t>
      </w:r>
    </w:p>
    <w:p w:rsidR="009F0905" w:rsidRPr="008D77F9" w:rsidRDefault="009F0905" w:rsidP="009F0905">
      <w:pPr>
        <w:pStyle w:val="ConsPlusNormal"/>
        <w:jc w:val="both"/>
        <w:rPr>
          <w:rFonts w:ascii="Times New Roman" w:hAnsi="Times New Roman" w:cs="Times New Roman"/>
          <w:sz w:val="24"/>
          <w:szCs w:val="24"/>
        </w:rPr>
      </w:pP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4618C3">
        <w:rPr>
          <w:rFonts w:ascii="Times New Roman" w:hAnsi="Times New Roman" w:cs="Times New Roman"/>
          <w:sz w:val="24"/>
          <w:szCs w:val="24"/>
        </w:rPr>
        <w:t>. Работникам учреждения устанавливаются следующие виды компенсационных выплат:</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выплаты работникам учреждений, занятым на работах с вредными и (или) опасными условиями труда;</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 выплаты за работу в местностях с особыми климатическими условиями;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 надбавка за работу в сельской местности.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4618C3">
        <w:rPr>
          <w:rFonts w:ascii="Times New Roman" w:hAnsi="Times New Roman" w:cs="Times New Roman"/>
          <w:sz w:val="24"/>
          <w:szCs w:val="24"/>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доплата за работу на работах с вредными и (или) опасными условиями труда;</w:t>
      </w:r>
    </w:p>
    <w:p w:rsidR="009F0905" w:rsidRPr="004618C3" w:rsidRDefault="009F0905" w:rsidP="009F0905">
      <w:pPr>
        <w:pStyle w:val="ConsPlusNormal"/>
        <w:ind w:firstLine="540"/>
        <w:jc w:val="both"/>
        <w:rPr>
          <w:rFonts w:ascii="Times New Roman" w:hAnsi="Times New Roman" w:cs="Times New Roman"/>
          <w:sz w:val="24"/>
          <w:szCs w:val="24"/>
        </w:rPr>
      </w:pPr>
      <w:bookmarkStart w:id="3" w:name="P135"/>
      <w:bookmarkEnd w:id="3"/>
      <w:r w:rsidRPr="004618C3">
        <w:rPr>
          <w:rFonts w:ascii="Times New Roman" w:hAnsi="Times New Roman" w:cs="Times New Roman"/>
          <w:sz w:val="24"/>
          <w:szCs w:val="24"/>
        </w:rPr>
        <w:t>2) выплаты за работу в местностях с особыми климатическими условиями: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w:t>
      </w:r>
      <w:hyperlink r:id="rId20" w:history="1">
        <w:r w:rsidRPr="004618C3">
          <w:rPr>
            <w:rFonts w:ascii="Times New Roman" w:hAnsi="Times New Roman" w:cs="Times New Roman"/>
            <w:sz w:val="24"/>
            <w:szCs w:val="24"/>
          </w:rPr>
          <w:t>статьей 148</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618C3">
        <w:rPr>
          <w:rFonts w:ascii="Times New Roman" w:hAnsi="Times New Roman" w:cs="Times New Roman"/>
          <w:sz w:val="24"/>
          <w:szCs w:val="24"/>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618C3">
        <w:rPr>
          <w:rFonts w:ascii="Times New Roman" w:hAnsi="Times New Roman" w:cs="Times New Roman"/>
          <w:sz w:val="24"/>
          <w:szCs w:val="24"/>
        </w:rPr>
        <w:t>доплата за работу в ночное время;</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618C3">
        <w:rPr>
          <w:rFonts w:ascii="Times New Roman" w:hAnsi="Times New Roman" w:cs="Times New Roman"/>
          <w:sz w:val="24"/>
          <w:szCs w:val="24"/>
        </w:rPr>
        <w:t>оплата за сверхурочную работу;</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618C3">
        <w:rPr>
          <w:rFonts w:ascii="Times New Roman" w:hAnsi="Times New Roman" w:cs="Times New Roman"/>
          <w:sz w:val="24"/>
          <w:szCs w:val="24"/>
        </w:rPr>
        <w:t>оплата за работу в выходные и нерабочие праздничные дни;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618C3">
        <w:rPr>
          <w:rFonts w:ascii="Times New Roman" w:hAnsi="Times New Roman" w:cs="Times New Roman"/>
          <w:sz w:val="24"/>
          <w:szCs w:val="24"/>
        </w:rPr>
        <w:t>при выполнении работ в других условиях, отклоняющихся от нормальных;</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 надбавка за работу в сельской местности: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надбавка за работу в учреждении, расположенном в сельском населенном пункте.</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4618C3">
        <w:rPr>
          <w:rFonts w:ascii="Times New Roman" w:hAnsi="Times New Roman" w:cs="Times New Roman"/>
          <w:sz w:val="24"/>
          <w:szCs w:val="24"/>
        </w:rPr>
        <w:t xml:space="preserve">. Размеры компенсационных выплат работникам устанавливаются в процентах к </w:t>
      </w:r>
      <w:r w:rsidRPr="004618C3">
        <w:rPr>
          <w:rFonts w:ascii="Times New Roman" w:hAnsi="Times New Roman" w:cs="Times New Roman"/>
          <w:sz w:val="24"/>
          <w:szCs w:val="24"/>
        </w:rPr>
        <w:lastRenderedPageBreak/>
        <w:t xml:space="preserve">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P135" w:history="1">
        <w:r w:rsidRPr="004618C3">
          <w:rPr>
            <w:rFonts w:ascii="Times New Roman" w:hAnsi="Times New Roman" w:cs="Times New Roman"/>
            <w:sz w:val="24"/>
            <w:szCs w:val="24"/>
          </w:rPr>
          <w:t>подпунктом 2 пункта 20</w:t>
        </w:r>
      </w:hyperlink>
      <w:r w:rsidRPr="004618C3">
        <w:rPr>
          <w:rFonts w:ascii="Times New Roman" w:hAnsi="Times New Roman" w:cs="Times New Roman"/>
          <w:sz w:val="24"/>
          <w:szCs w:val="24"/>
        </w:rPr>
        <w:t xml:space="preserve"> настоящего Положения.</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4618C3">
        <w:rPr>
          <w:rFonts w:ascii="Times New Roman" w:hAnsi="Times New Roman" w:cs="Times New Roman"/>
          <w:sz w:val="24"/>
          <w:szCs w:val="24"/>
        </w:rPr>
        <w:t>. Компенсационная выплата за работу на работах с вредными и (или) опасными</w:t>
      </w:r>
      <w:r w:rsidRPr="00BC0F94">
        <w:rPr>
          <w:rFonts w:ascii="Times New Roman" w:hAnsi="Times New Roman" w:cs="Times New Roman"/>
          <w:color w:val="76923C"/>
          <w:sz w:val="24"/>
          <w:szCs w:val="24"/>
        </w:rPr>
        <w:t xml:space="preserve"> </w:t>
      </w:r>
      <w:r w:rsidRPr="004618C3">
        <w:rPr>
          <w:rFonts w:ascii="Times New Roman" w:hAnsi="Times New Roman" w:cs="Times New Roman"/>
          <w:sz w:val="24"/>
          <w:szCs w:val="24"/>
        </w:rPr>
        <w:t xml:space="preserve">условиями труда производится на условиях и в порядке, установленном </w:t>
      </w:r>
      <w:hyperlink r:id="rId21" w:history="1">
        <w:r w:rsidRPr="004618C3">
          <w:rPr>
            <w:rFonts w:ascii="Times New Roman" w:hAnsi="Times New Roman" w:cs="Times New Roman"/>
            <w:sz w:val="24"/>
            <w:szCs w:val="24"/>
          </w:rPr>
          <w:t>статьей 147</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4618C3">
        <w:rPr>
          <w:rFonts w:ascii="Times New Roman" w:hAnsi="Times New Roman" w:cs="Times New Roman"/>
          <w:sz w:val="24"/>
          <w:szCs w:val="24"/>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2" w:history="1">
        <w:r w:rsidRPr="004618C3">
          <w:rPr>
            <w:rFonts w:ascii="Times New Roman" w:hAnsi="Times New Roman" w:cs="Times New Roman"/>
            <w:sz w:val="24"/>
            <w:szCs w:val="24"/>
          </w:rPr>
          <w:t>статьями 316</w:t>
        </w:r>
      </w:hyperlink>
      <w:r w:rsidRPr="004618C3">
        <w:rPr>
          <w:rFonts w:ascii="Times New Roman" w:hAnsi="Times New Roman" w:cs="Times New Roman"/>
          <w:sz w:val="24"/>
          <w:szCs w:val="24"/>
        </w:rPr>
        <w:t xml:space="preserve">, </w:t>
      </w:r>
      <w:hyperlink r:id="rId23" w:history="1">
        <w:r w:rsidRPr="004618C3">
          <w:rPr>
            <w:rFonts w:ascii="Times New Roman" w:hAnsi="Times New Roman" w:cs="Times New Roman"/>
            <w:sz w:val="24"/>
            <w:szCs w:val="24"/>
          </w:rPr>
          <w:t>317</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4618C3">
        <w:rPr>
          <w:rFonts w:ascii="Times New Roman" w:hAnsi="Times New Roman" w:cs="Times New Roman"/>
          <w:sz w:val="24"/>
          <w:szCs w:val="24"/>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4" w:history="1">
        <w:r w:rsidRPr="004618C3">
          <w:rPr>
            <w:rFonts w:ascii="Times New Roman" w:hAnsi="Times New Roman" w:cs="Times New Roman"/>
            <w:sz w:val="24"/>
            <w:szCs w:val="24"/>
          </w:rPr>
          <w:t>статьей 60.2</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5" w:history="1">
        <w:r w:rsidRPr="004618C3">
          <w:rPr>
            <w:rFonts w:ascii="Times New Roman" w:hAnsi="Times New Roman" w:cs="Times New Roman"/>
            <w:sz w:val="24"/>
            <w:szCs w:val="24"/>
          </w:rPr>
          <w:t>статьей 151</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4618C3">
        <w:rPr>
          <w:rFonts w:ascii="Times New Roman" w:hAnsi="Times New Roman" w:cs="Times New Roman"/>
          <w:sz w:val="24"/>
          <w:szCs w:val="24"/>
        </w:rPr>
        <w:t>.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4618C3">
        <w:rPr>
          <w:rFonts w:ascii="Times New Roman" w:hAnsi="Times New Roman" w:cs="Times New Roman"/>
          <w:sz w:val="24"/>
          <w:szCs w:val="24"/>
        </w:rPr>
        <w:t xml:space="preserve">. Компенсационная выплата за работу в ночное время устанавливается работникам на условиях и в порядке, предусмотренных </w:t>
      </w:r>
      <w:hyperlink r:id="rId26" w:history="1">
        <w:r w:rsidRPr="004618C3">
          <w:rPr>
            <w:rFonts w:ascii="Times New Roman" w:hAnsi="Times New Roman" w:cs="Times New Roman"/>
            <w:sz w:val="24"/>
            <w:szCs w:val="24"/>
          </w:rPr>
          <w:t>статьей 96</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Размер доплаты определяется в соответствии с </w:t>
      </w:r>
      <w:hyperlink r:id="rId27" w:history="1">
        <w:r w:rsidRPr="004618C3">
          <w:rPr>
            <w:rFonts w:ascii="Times New Roman" w:hAnsi="Times New Roman" w:cs="Times New Roman"/>
            <w:sz w:val="24"/>
            <w:szCs w:val="24"/>
          </w:rPr>
          <w:t>абзацем третьим статьи 154</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4618C3">
        <w:rPr>
          <w:rFonts w:ascii="Times New Roman" w:hAnsi="Times New Roman" w:cs="Times New Roman"/>
          <w:sz w:val="24"/>
          <w:szCs w:val="24"/>
        </w:rPr>
        <w:t xml:space="preserve">. Компенсационная выплата за сверхурочную работу устанавливается работникам на условиях, в порядке и в размере, установленных </w:t>
      </w:r>
      <w:hyperlink r:id="rId28" w:history="1">
        <w:r w:rsidRPr="004618C3">
          <w:rPr>
            <w:rFonts w:ascii="Times New Roman" w:hAnsi="Times New Roman" w:cs="Times New Roman"/>
            <w:sz w:val="24"/>
            <w:szCs w:val="24"/>
          </w:rPr>
          <w:t>статьями 99</w:t>
        </w:r>
      </w:hyperlink>
      <w:r w:rsidRPr="004618C3">
        <w:rPr>
          <w:rFonts w:ascii="Times New Roman" w:hAnsi="Times New Roman" w:cs="Times New Roman"/>
          <w:sz w:val="24"/>
          <w:szCs w:val="24"/>
        </w:rPr>
        <w:t xml:space="preserve">, </w:t>
      </w:r>
      <w:hyperlink r:id="rId29" w:history="1">
        <w:r w:rsidRPr="004618C3">
          <w:rPr>
            <w:rFonts w:ascii="Times New Roman" w:hAnsi="Times New Roman" w:cs="Times New Roman"/>
            <w:sz w:val="24"/>
            <w:szCs w:val="24"/>
          </w:rPr>
          <w:t>152</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4618C3">
        <w:rPr>
          <w:rFonts w:ascii="Times New Roman" w:hAnsi="Times New Roman" w:cs="Times New Roman"/>
          <w:sz w:val="24"/>
          <w:szCs w:val="24"/>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0" w:history="1">
        <w:r w:rsidRPr="004618C3">
          <w:rPr>
            <w:rFonts w:ascii="Times New Roman" w:hAnsi="Times New Roman" w:cs="Times New Roman"/>
            <w:sz w:val="24"/>
            <w:szCs w:val="24"/>
          </w:rPr>
          <w:t>статьями 113</w:t>
        </w:r>
      </w:hyperlink>
      <w:r w:rsidRPr="004618C3">
        <w:rPr>
          <w:rFonts w:ascii="Times New Roman" w:hAnsi="Times New Roman" w:cs="Times New Roman"/>
          <w:sz w:val="24"/>
          <w:szCs w:val="24"/>
        </w:rPr>
        <w:t xml:space="preserve">, </w:t>
      </w:r>
      <w:hyperlink r:id="rId31" w:history="1">
        <w:r w:rsidRPr="004618C3">
          <w:rPr>
            <w:rFonts w:ascii="Times New Roman" w:hAnsi="Times New Roman" w:cs="Times New Roman"/>
            <w:sz w:val="24"/>
            <w:szCs w:val="24"/>
          </w:rPr>
          <w:t>153</w:t>
        </w:r>
      </w:hyperlink>
      <w:r w:rsidRPr="004618C3">
        <w:rPr>
          <w:rFonts w:ascii="Times New Roman" w:hAnsi="Times New Roman" w:cs="Times New Roman"/>
          <w:sz w:val="24"/>
          <w:szCs w:val="24"/>
        </w:rPr>
        <w:t xml:space="preserve"> Трудового кодекса Российской Федерации.</w:t>
      </w: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4618C3">
        <w:rPr>
          <w:rFonts w:ascii="Times New Roman" w:hAnsi="Times New Roman" w:cs="Times New Roman"/>
          <w:sz w:val="24"/>
          <w:szCs w:val="24"/>
        </w:rPr>
        <w:t>.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9F0905" w:rsidRPr="004618C3" w:rsidRDefault="009F0905" w:rsidP="009F0905">
      <w:pPr>
        <w:pStyle w:val="ConsPlusNormal"/>
        <w:jc w:val="both"/>
        <w:rPr>
          <w:rFonts w:ascii="Times New Roman" w:hAnsi="Times New Roman" w:cs="Times New Roman"/>
          <w:sz w:val="24"/>
          <w:szCs w:val="24"/>
        </w:rPr>
      </w:pPr>
    </w:p>
    <w:p w:rsidR="009F0905" w:rsidRPr="004618C3" w:rsidRDefault="009F0905" w:rsidP="009F0905">
      <w:pPr>
        <w:pStyle w:val="ConsPlusTitle"/>
        <w:jc w:val="center"/>
        <w:outlineLvl w:val="1"/>
        <w:rPr>
          <w:rFonts w:ascii="Times New Roman" w:hAnsi="Times New Roman" w:cs="Times New Roman"/>
          <w:sz w:val="24"/>
          <w:szCs w:val="24"/>
        </w:rPr>
      </w:pPr>
      <w:r w:rsidRPr="004618C3">
        <w:rPr>
          <w:rFonts w:ascii="Times New Roman" w:hAnsi="Times New Roman" w:cs="Times New Roman"/>
          <w:sz w:val="24"/>
          <w:szCs w:val="24"/>
        </w:rPr>
        <w:t>Глава 3. СТИМУЛИРУЮЩИЕ ВЫПЛАТЫ</w:t>
      </w:r>
    </w:p>
    <w:p w:rsidR="009F0905" w:rsidRPr="004618C3" w:rsidRDefault="009F0905" w:rsidP="009F0905">
      <w:pPr>
        <w:pStyle w:val="ConsPlusNormal"/>
        <w:jc w:val="both"/>
        <w:rPr>
          <w:rFonts w:ascii="Times New Roman" w:hAnsi="Times New Roman" w:cs="Times New Roman"/>
          <w:sz w:val="24"/>
          <w:szCs w:val="24"/>
        </w:rPr>
      </w:pPr>
    </w:p>
    <w:p w:rsidR="009F0905" w:rsidRPr="004618C3"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В соответствии с настоящей</w:t>
      </w:r>
      <w:r w:rsidRPr="004618C3">
        <w:rPr>
          <w:rFonts w:ascii="Times New Roman" w:hAnsi="Times New Roman" w:cs="Times New Roman"/>
          <w:sz w:val="24"/>
          <w:szCs w:val="24"/>
        </w:rPr>
        <w:t xml:space="preserve"> </w:t>
      </w:r>
      <w:r>
        <w:rPr>
          <w:rFonts w:ascii="Times New Roman" w:hAnsi="Times New Roman" w:cs="Times New Roman"/>
          <w:sz w:val="24"/>
          <w:szCs w:val="24"/>
        </w:rPr>
        <w:t>главой</w:t>
      </w:r>
      <w:r w:rsidRPr="004618C3">
        <w:rPr>
          <w:rFonts w:ascii="Times New Roman" w:hAnsi="Times New Roman" w:cs="Times New Roman"/>
          <w:sz w:val="24"/>
          <w:szCs w:val="24"/>
        </w:rPr>
        <w:t xml:space="preserve">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 работники учреждений), если иное не установлено настоящим Положением.</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Устанавливаются следующие виды стимулирующих выплат:</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за интенсивность и высокие результаты работы;</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 за стаж непрерывной работы, за выслугу лет;</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за качество выполняемых работ;</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 за профессиональное развитие, степень самостоятельности работника и важности выполняемых им работ;</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5) премиальные выплаты по итогам работы.</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w:t>
      </w:r>
      <w:r>
        <w:rPr>
          <w:rFonts w:ascii="Times New Roman" w:hAnsi="Times New Roman" w:cs="Times New Roman"/>
          <w:sz w:val="24"/>
          <w:szCs w:val="24"/>
        </w:rPr>
        <w:t>0</w:t>
      </w:r>
      <w:r w:rsidRPr="004618C3">
        <w:rPr>
          <w:rFonts w:ascii="Times New Roman" w:hAnsi="Times New Roman" w:cs="Times New Roman"/>
          <w:sz w:val="24"/>
          <w:szCs w:val="24"/>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9F0905" w:rsidRPr="004618C3" w:rsidRDefault="009F0905" w:rsidP="009F0905">
      <w:pPr>
        <w:pStyle w:val="ConsPlusNormal"/>
        <w:tabs>
          <w:tab w:val="left" w:pos="851"/>
        </w:tabs>
        <w:ind w:firstLine="540"/>
        <w:jc w:val="both"/>
        <w:rPr>
          <w:rFonts w:ascii="Times New Roman" w:hAnsi="Times New Roman" w:cs="Times New Roman"/>
          <w:sz w:val="24"/>
          <w:szCs w:val="24"/>
        </w:rPr>
      </w:pPr>
      <w:r w:rsidRPr="004618C3">
        <w:rPr>
          <w:rFonts w:ascii="Times New Roman" w:hAnsi="Times New Roman" w:cs="Times New Roman"/>
          <w:sz w:val="24"/>
          <w:szCs w:val="24"/>
        </w:rPr>
        <w:t>3</w:t>
      </w:r>
      <w:r>
        <w:rPr>
          <w:rFonts w:ascii="Times New Roman" w:hAnsi="Times New Roman" w:cs="Times New Roman"/>
          <w:sz w:val="24"/>
          <w:szCs w:val="24"/>
        </w:rPr>
        <w:t>1</w:t>
      </w:r>
      <w:r w:rsidRPr="004618C3">
        <w:rPr>
          <w:rFonts w:ascii="Times New Roman" w:hAnsi="Times New Roman" w:cs="Times New Roman"/>
          <w:sz w:val="24"/>
          <w:szCs w:val="24"/>
        </w:rPr>
        <w:t xml:space="preserve">. </w:t>
      </w:r>
      <w:r w:rsidRPr="00AE05B3">
        <w:rPr>
          <w:rFonts w:ascii="Times New Roman" w:hAnsi="Times New Roman" w:cs="Times New Roman"/>
          <w:sz w:val="24"/>
          <w:szCs w:val="24"/>
          <w:u w:val="single"/>
        </w:rPr>
        <w:t>К выплатам за интенсивность и высокие результаты работы</w:t>
      </w:r>
      <w:r w:rsidRPr="004618C3">
        <w:rPr>
          <w:rFonts w:ascii="Times New Roman" w:hAnsi="Times New Roman" w:cs="Times New Roman"/>
          <w:sz w:val="24"/>
          <w:szCs w:val="24"/>
        </w:rPr>
        <w:t xml:space="preserve"> относятся следующие категории выплат</w:t>
      </w:r>
      <w:r>
        <w:rPr>
          <w:rFonts w:ascii="Times New Roman" w:hAnsi="Times New Roman" w:cs="Times New Roman"/>
          <w:sz w:val="24"/>
          <w:szCs w:val="24"/>
        </w:rPr>
        <w:t xml:space="preserve"> (приложение № 4)</w:t>
      </w:r>
      <w:r w:rsidRPr="004618C3">
        <w:rPr>
          <w:rFonts w:ascii="Times New Roman" w:hAnsi="Times New Roman" w:cs="Times New Roman"/>
          <w:sz w:val="24"/>
          <w:szCs w:val="24"/>
        </w:rPr>
        <w:t>:</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lastRenderedPageBreak/>
        <w:t xml:space="preserve">1) надбавка работникам учреждений, должности которых согласно </w:t>
      </w:r>
      <w:hyperlink w:anchor="P1028" w:history="1">
        <w:r w:rsidRPr="004618C3">
          <w:rPr>
            <w:rFonts w:ascii="Times New Roman" w:hAnsi="Times New Roman" w:cs="Times New Roman"/>
            <w:sz w:val="24"/>
            <w:szCs w:val="24"/>
          </w:rPr>
          <w:t>приложению 2</w:t>
        </w:r>
      </w:hyperlink>
      <w:r w:rsidRPr="004618C3">
        <w:rPr>
          <w:rFonts w:ascii="Times New Roman" w:hAnsi="Times New Roman" w:cs="Times New Roman"/>
          <w:sz w:val="24"/>
          <w:szCs w:val="24"/>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w:t>
      </w:r>
      <w:r w:rsidRPr="00162958">
        <w:rPr>
          <w:rFonts w:ascii="Times New Roman" w:hAnsi="Times New Roman" w:cs="Times New Roman"/>
          <w:color w:val="76923C"/>
          <w:sz w:val="24"/>
          <w:szCs w:val="24"/>
        </w:rPr>
        <w:t xml:space="preserve"> </w:t>
      </w:r>
      <w:r w:rsidRPr="004618C3">
        <w:rPr>
          <w:rFonts w:ascii="Times New Roman" w:hAnsi="Times New Roman" w:cs="Times New Roman"/>
          <w:sz w:val="24"/>
          <w:szCs w:val="24"/>
        </w:rPr>
        <w:t>перечень должностей работников учреждения кинематографии, за репетиционную нагрузку - в размере не менее пяти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 надбавка работникам учреждений, должности которых включены в </w:t>
      </w:r>
      <w:hyperlink w:anchor="P1028" w:history="1">
        <w:r w:rsidRPr="004618C3">
          <w:rPr>
            <w:rFonts w:ascii="Times New Roman" w:hAnsi="Times New Roman" w:cs="Times New Roman"/>
            <w:sz w:val="24"/>
            <w:szCs w:val="24"/>
          </w:rPr>
          <w:t>приложение 2</w:t>
        </w:r>
      </w:hyperlink>
      <w:r w:rsidRPr="004618C3">
        <w:rPr>
          <w:rFonts w:ascii="Times New Roman" w:hAnsi="Times New Roman" w:cs="Times New Roman"/>
          <w:sz w:val="24"/>
          <w:szCs w:val="24"/>
        </w:rPr>
        <w:t xml:space="preserve"> к настоящему Положению, за выполнение больших объемов работ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Объем работ определяется с учетом показателей объема, установленных муниципальным заданием </w:t>
      </w:r>
      <w:r w:rsidRPr="00572F5B">
        <w:rPr>
          <w:rFonts w:ascii="Times New Roman" w:hAnsi="Times New Roman" w:cs="Times New Roman"/>
          <w:sz w:val="24"/>
          <w:szCs w:val="24"/>
        </w:rPr>
        <w:t>казенного учреждения</w:t>
      </w:r>
      <w:r w:rsidRPr="004618C3">
        <w:rPr>
          <w:rFonts w:ascii="Times New Roman" w:hAnsi="Times New Roman" w:cs="Times New Roman"/>
          <w:sz w:val="24"/>
          <w:szCs w:val="24"/>
        </w:rPr>
        <w:t>;</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надбавка за организацию и проведение мероприятий, включенных в федеральные целевые программы,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 надбавка за организацию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5)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6)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7) надбавка за выполнение особо важных, сложных и срочных работ, - в размере не менее 10 процентов.</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При установлении указанной в настоящем подпункте надбавки учитываются:</w:t>
      </w:r>
    </w:p>
    <w:p w:rsidR="009F0905" w:rsidRPr="004618C3" w:rsidRDefault="009F0905" w:rsidP="009F0905">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работа с </w:t>
      </w:r>
      <w:r>
        <w:rPr>
          <w:rFonts w:ascii="Times New Roman" w:hAnsi="Times New Roman" w:cs="Times New Roman"/>
          <w:sz w:val="24"/>
          <w:szCs w:val="24"/>
        </w:rPr>
        <w:t>культурно-досуговыми учреждениями</w:t>
      </w:r>
      <w:r w:rsidRPr="00A72FBC">
        <w:rPr>
          <w:rFonts w:ascii="Times New Roman" w:hAnsi="Times New Roman" w:cs="Times New Roman"/>
          <w:sz w:val="24"/>
          <w:szCs w:val="24"/>
        </w:rPr>
        <w:t xml:space="preserve">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w:t>
      </w:r>
      <w:r>
        <w:rPr>
          <w:rFonts w:ascii="Times New Roman" w:hAnsi="Times New Roman" w:cs="Times New Roman"/>
          <w:sz w:val="24"/>
          <w:szCs w:val="24"/>
        </w:rPr>
        <w:t>культурно-досуговых учреждениях района</w:t>
      </w:r>
      <w:r w:rsidRPr="00A72FBC">
        <w:rPr>
          <w:rFonts w:ascii="Times New Roman" w:hAnsi="Times New Roman" w:cs="Times New Roman"/>
          <w:sz w:val="24"/>
          <w:szCs w:val="24"/>
        </w:rPr>
        <w:t xml:space="preserve"> не менее трех раз в год;</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подготовка документов по проверкам контролирующих органов;</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 xml:space="preserve">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w:t>
      </w:r>
      <w:r w:rsidRPr="00844E7C">
        <w:rPr>
          <w:rFonts w:ascii="Times New Roman" w:hAnsi="Times New Roman" w:cs="Times New Roman"/>
          <w:sz w:val="24"/>
          <w:szCs w:val="24"/>
        </w:rPr>
        <w:lastRenderedPageBreak/>
        <w:t>соглашениями, внесение в сформированную документацию дополнительной информации;</w:t>
      </w:r>
    </w:p>
    <w:p w:rsidR="009F0905" w:rsidRPr="00844E7C" w:rsidRDefault="009F0905" w:rsidP="009F0905">
      <w:pPr>
        <w:pStyle w:val="ConsPlusNormal"/>
        <w:ind w:firstLine="540"/>
        <w:jc w:val="both"/>
        <w:rPr>
          <w:rFonts w:ascii="Times New Roman" w:hAnsi="Times New Roman" w:cs="Times New Roman"/>
          <w:sz w:val="24"/>
          <w:szCs w:val="24"/>
        </w:rPr>
      </w:pPr>
      <w:bookmarkStart w:id="4" w:name="P209"/>
      <w:bookmarkEnd w:id="4"/>
      <w:r w:rsidRPr="00844E7C">
        <w:rPr>
          <w:rFonts w:ascii="Times New Roman" w:hAnsi="Times New Roman" w:cs="Times New Roman"/>
          <w:sz w:val="24"/>
          <w:szCs w:val="24"/>
        </w:rPr>
        <w:t>3</w:t>
      </w:r>
      <w:r>
        <w:rPr>
          <w:rFonts w:ascii="Times New Roman" w:hAnsi="Times New Roman" w:cs="Times New Roman"/>
          <w:sz w:val="24"/>
          <w:szCs w:val="24"/>
        </w:rPr>
        <w:t>2</w:t>
      </w:r>
      <w:r w:rsidRPr="00844E7C">
        <w:rPr>
          <w:rFonts w:ascii="Times New Roman" w:hAnsi="Times New Roman" w:cs="Times New Roman"/>
          <w:sz w:val="24"/>
          <w:szCs w:val="24"/>
        </w:rPr>
        <w:t xml:space="preserve">. </w:t>
      </w:r>
      <w:r w:rsidRPr="00844E7C">
        <w:rPr>
          <w:rFonts w:ascii="Times New Roman" w:hAnsi="Times New Roman" w:cs="Times New Roman"/>
          <w:sz w:val="24"/>
          <w:szCs w:val="24"/>
          <w:u w:val="single"/>
        </w:rPr>
        <w:t>К стимулирующим выплатам за стаж непрерывной работы:</w:t>
      </w:r>
    </w:p>
    <w:p w:rsidR="009F0905" w:rsidRPr="00844E7C" w:rsidRDefault="009F0905" w:rsidP="009F0905">
      <w:pPr>
        <w:pStyle w:val="ConsPlusNormal"/>
        <w:ind w:firstLine="540"/>
        <w:jc w:val="both"/>
        <w:rPr>
          <w:rFonts w:ascii="Times New Roman" w:hAnsi="Times New Roman" w:cs="Times New Roman"/>
          <w:sz w:val="24"/>
          <w:szCs w:val="24"/>
        </w:rPr>
      </w:pPr>
      <w:bookmarkStart w:id="5" w:name="P215"/>
      <w:bookmarkEnd w:id="5"/>
      <w:r w:rsidRPr="00844E7C">
        <w:rPr>
          <w:rFonts w:ascii="Times New Roman" w:hAnsi="Times New Roman" w:cs="Times New Roman"/>
          <w:sz w:val="24"/>
          <w:szCs w:val="24"/>
        </w:rPr>
        <w:t>1) надбавка за непрерывный стаж работы – в следующих размерах:</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а) при стаже работы от 3 до 5 лет – 0,10;</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б) при стаже работы от 5 до 10 лет – 0,15;</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в) при стаже работы от 10 до 15 лет – 0,20;</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г) свыше 15 лет – 0,30.</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За стаж непрерывной работы, включаются периоды работы в учреждениях, не менее трех лет, в течение которых трудовые отношения не прерывались на срок более шести календарных месяцев подряд.</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Изменение размеров выплаты за стаж непрерывной работы производится со дня достижения стажа, дающего право на увеличение размера данной выплаты.</w:t>
      </w:r>
    </w:p>
    <w:p w:rsidR="009F0905" w:rsidRPr="00844E7C" w:rsidRDefault="009F0905" w:rsidP="009F0905">
      <w:pPr>
        <w:pStyle w:val="ConsPlusNormal"/>
        <w:ind w:firstLine="540"/>
        <w:jc w:val="both"/>
        <w:rPr>
          <w:rFonts w:ascii="Times New Roman" w:hAnsi="Times New Roman" w:cs="Times New Roman"/>
          <w:sz w:val="24"/>
          <w:szCs w:val="24"/>
        </w:rPr>
      </w:pPr>
      <w:r w:rsidRPr="00844E7C">
        <w:rPr>
          <w:rFonts w:ascii="Times New Roman" w:hAnsi="Times New Roman" w:cs="Times New Roman"/>
          <w:sz w:val="24"/>
          <w:szCs w:val="24"/>
        </w:rPr>
        <w:t xml:space="preserve">2) выплаты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   </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3</w:t>
      </w:r>
      <w:r>
        <w:rPr>
          <w:rFonts w:ascii="Times New Roman" w:hAnsi="Times New Roman" w:cs="Times New Roman"/>
          <w:sz w:val="24"/>
          <w:szCs w:val="24"/>
        </w:rPr>
        <w:t>3</w:t>
      </w:r>
      <w:r w:rsidRPr="00A72FBC">
        <w:rPr>
          <w:rFonts w:ascii="Times New Roman" w:hAnsi="Times New Roman" w:cs="Times New Roman"/>
          <w:sz w:val="24"/>
          <w:szCs w:val="24"/>
        </w:rPr>
        <w:t xml:space="preserve">. </w:t>
      </w:r>
      <w:r w:rsidRPr="00AE05B3">
        <w:rPr>
          <w:rFonts w:ascii="Times New Roman" w:hAnsi="Times New Roman" w:cs="Times New Roman"/>
          <w:sz w:val="24"/>
          <w:szCs w:val="24"/>
          <w:u w:val="single"/>
        </w:rPr>
        <w:t>К выплатам за качество выполняемых работ</w:t>
      </w:r>
      <w:r w:rsidRPr="00A72FBC">
        <w:rPr>
          <w:rFonts w:ascii="Times New Roman" w:hAnsi="Times New Roman" w:cs="Times New Roman"/>
          <w:sz w:val="24"/>
          <w:szCs w:val="24"/>
        </w:rPr>
        <w:t xml:space="preserve"> относятся следующие категории выплат:</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1) выплаты (надбавки) работникам учреждений за творческие успехи:</w:t>
      </w:r>
    </w:p>
    <w:p w:rsidR="009F0905" w:rsidRPr="00A72FBC" w:rsidRDefault="009F0905" w:rsidP="009F0905">
      <w:pPr>
        <w:pStyle w:val="ConsPlusNormal"/>
        <w:ind w:firstLine="540"/>
        <w:jc w:val="both"/>
        <w:rPr>
          <w:rFonts w:ascii="Times New Roman" w:hAnsi="Times New Roman" w:cs="Times New Roman"/>
          <w:sz w:val="24"/>
          <w:szCs w:val="24"/>
        </w:rPr>
      </w:pPr>
      <w:bookmarkStart w:id="6" w:name="P236"/>
      <w:bookmarkEnd w:id="6"/>
      <w:r w:rsidRPr="00A72FBC">
        <w:rPr>
          <w:rFonts w:ascii="Times New Roman" w:hAnsi="Times New Roman" w:cs="Times New Roman"/>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F0905" w:rsidRPr="00A72FBC" w:rsidRDefault="009F0905" w:rsidP="009F0905">
      <w:pPr>
        <w:pStyle w:val="ConsPlusNormal"/>
        <w:ind w:firstLine="540"/>
        <w:jc w:val="both"/>
        <w:rPr>
          <w:rFonts w:ascii="Times New Roman" w:hAnsi="Times New Roman" w:cs="Times New Roman"/>
          <w:sz w:val="24"/>
          <w:szCs w:val="24"/>
        </w:rPr>
      </w:pPr>
      <w:bookmarkStart w:id="7" w:name="P238"/>
      <w:bookmarkEnd w:id="7"/>
      <w:r w:rsidRPr="00A72FBC">
        <w:rPr>
          <w:rFonts w:ascii="Times New Roman" w:hAnsi="Times New Roman" w:cs="Times New Roman"/>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w:t>
      </w:r>
      <w:r>
        <w:rPr>
          <w:rFonts w:ascii="Times New Roman" w:hAnsi="Times New Roman" w:cs="Times New Roman"/>
          <w:sz w:val="24"/>
          <w:szCs w:val="24"/>
        </w:rPr>
        <w:t>в размере не менее 10 процентов.</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Выплаты, предусмотренные </w:t>
      </w:r>
      <w:hyperlink w:anchor="P236" w:history="1">
        <w:r w:rsidRPr="003B148C">
          <w:rPr>
            <w:rFonts w:ascii="Times New Roman" w:hAnsi="Times New Roman" w:cs="Times New Roman"/>
            <w:sz w:val="24"/>
            <w:szCs w:val="24"/>
          </w:rPr>
          <w:t>абзацами первым</w:t>
        </w:r>
      </w:hyperlink>
      <w:r w:rsidRPr="003B148C">
        <w:rPr>
          <w:rFonts w:ascii="Times New Roman" w:hAnsi="Times New Roman" w:cs="Times New Roman"/>
          <w:sz w:val="24"/>
          <w:szCs w:val="24"/>
        </w:rPr>
        <w:t xml:space="preserve"> – третьим настоящего подпункта</w:t>
      </w:r>
      <w:r w:rsidRPr="00A72FBC">
        <w:rPr>
          <w:rFonts w:ascii="Times New Roman" w:hAnsi="Times New Roman" w:cs="Times New Roman"/>
          <w:sz w:val="24"/>
          <w:szCs w:val="24"/>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При наличии оснований для назначения работнику учреждения выплат, предусмотренных </w:t>
      </w:r>
      <w:hyperlink w:anchor="P231" w:history="1">
        <w:r w:rsidRPr="006B06EF">
          <w:rPr>
            <w:rFonts w:ascii="Times New Roman" w:hAnsi="Times New Roman" w:cs="Times New Roman"/>
            <w:sz w:val="24"/>
            <w:szCs w:val="24"/>
          </w:rPr>
          <w:t>абзацами третьим</w:t>
        </w:r>
      </w:hyperlink>
      <w:r w:rsidRPr="006B06EF">
        <w:rPr>
          <w:rFonts w:ascii="Times New Roman" w:hAnsi="Times New Roman" w:cs="Times New Roman"/>
          <w:sz w:val="24"/>
          <w:szCs w:val="24"/>
        </w:rPr>
        <w:t xml:space="preserve"> и </w:t>
      </w:r>
      <w:hyperlink w:anchor="P232" w:history="1">
        <w:r w:rsidRPr="006B06EF">
          <w:rPr>
            <w:rFonts w:ascii="Times New Roman" w:hAnsi="Times New Roman" w:cs="Times New Roman"/>
            <w:sz w:val="24"/>
            <w:szCs w:val="24"/>
          </w:rPr>
          <w:t>четвертым</w:t>
        </w:r>
      </w:hyperlink>
      <w:r w:rsidRPr="00A72FBC">
        <w:rPr>
          <w:rFonts w:ascii="Times New Roman" w:hAnsi="Times New Roman" w:cs="Times New Roman"/>
          <w:sz w:val="24"/>
          <w:szCs w:val="24"/>
        </w:rPr>
        <w:t xml:space="preserve"> настоящего подпункта, надбавка работнику учреждения устанавливается по одному из оснований по выбору работника.</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Совокупный размер выплат, установленных работнику учреждения в соответствии с настоящим подпунктом, не должен </w:t>
      </w:r>
      <w:r w:rsidRPr="00BD10ED">
        <w:rPr>
          <w:rFonts w:ascii="Times New Roman" w:hAnsi="Times New Roman" w:cs="Times New Roman"/>
          <w:sz w:val="24"/>
          <w:szCs w:val="24"/>
        </w:rPr>
        <w:t>превышать 300 процентов к окладу</w:t>
      </w:r>
      <w:r w:rsidRPr="00A72FBC">
        <w:rPr>
          <w:rFonts w:ascii="Times New Roman" w:hAnsi="Times New Roman" w:cs="Times New Roman"/>
          <w:sz w:val="24"/>
          <w:szCs w:val="24"/>
        </w:rPr>
        <w:t xml:space="preserve"> (должностному окладу), ставки заработной платы.</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2)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9F0905" w:rsidRPr="00A72FBC" w:rsidRDefault="009F0905" w:rsidP="009F0905">
      <w:pPr>
        <w:pStyle w:val="ConsPlusNormal"/>
        <w:ind w:firstLine="540"/>
        <w:jc w:val="both"/>
        <w:rPr>
          <w:rFonts w:ascii="Times New Roman" w:hAnsi="Times New Roman" w:cs="Times New Roman"/>
          <w:sz w:val="24"/>
          <w:szCs w:val="24"/>
        </w:rPr>
      </w:pPr>
      <w:bookmarkStart w:id="8" w:name="P246"/>
      <w:bookmarkEnd w:id="8"/>
      <w:r w:rsidRPr="00A72FBC">
        <w:rPr>
          <w:rFonts w:ascii="Times New Roman" w:hAnsi="Times New Roman" w:cs="Times New Roman"/>
          <w:sz w:val="24"/>
          <w:szCs w:val="24"/>
        </w:rPr>
        <w:t>3</w:t>
      </w:r>
      <w:r>
        <w:rPr>
          <w:rFonts w:ascii="Times New Roman" w:hAnsi="Times New Roman" w:cs="Times New Roman"/>
          <w:sz w:val="24"/>
          <w:szCs w:val="24"/>
        </w:rPr>
        <w:t>4</w:t>
      </w:r>
      <w:r w:rsidRPr="00A72FBC">
        <w:rPr>
          <w:rFonts w:ascii="Times New Roman" w:hAnsi="Times New Roman" w:cs="Times New Roman"/>
          <w:sz w:val="24"/>
          <w:szCs w:val="24"/>
        </w:rPr>
        <w:t xml:space="preserve">. </w:t>
      </w:r>
      <w:r w:rsidRPr="00357E0C">
        <w:rPr>
          <w:rFonts w:ascii="Times New Roman" w:hAnsi="Times New Roman" w:cs="Times New Roman"/>
          <w:sz w:val="24"/>
          <w:szCs w:val="24"/>
          <w:u w:val="single"/>
        </w:rPr>
        <w:t>К выплатам за профессиональное развитие, степень самостоятельности работника и важности выполняемых им работ</w:t>
      </w:r>
      <w:r w:rsidRPr="00A72FBC">
        <w:rPr>
          <w:rFonts w:ascii="Times New Roman" w:hAnsi="Times New Roman" w:cs="Times New Roman"/>
          <w:sz w:val="24"/>
          <w:szCs w:val="24"/>
        </w:rPr>
        <w:t xml:space="preserve"> относятся следующие выплаты:</w:t>
      </w:r>
    </w:p>
    <w:p w:rsidR="009F0905" w:rsidRPr="00A72FBC" w:rsidRDefault="009F0905" w:rsidP="009F0905">
      <w:pPr>
        <w:pStyle w:val="ConsPlusNormal"/>
        <w:ind w:firstLine="540"/>
        <w:jc w:val="both"/>
        <w:rPr>
          <w:rFonts w:ascii="Times New Roman" w:hAnsi="Times New Roman" w:cs="Times New Roman"/>
          <w:sz w:val="24"/>
          <w:szCs w:val="24"/>
        </w:rPr>
      </w:pPr>
      <w:bookmarkStart w:id="9" w:name="P247"/>
      <w:bookmarkEnd w:id="9"/>
      <w:r w:rsidRPr="00A72FBC">
        <w:rPr>
          <w:rFonts w:ascii="Times New Roman" w:hAnsi="Times New Roman" w:cs="Times New Roman"/>
          <w:sz w:val="24"/>
          <w:szCs w:val="24"/>
        </w:rPr>
        <w:t>1) надбавки работникам учреждений за почетные звания:</w:t>
      </w:r>
    </w:p>
    <w:p w:rsidR="009F0905" w:rsidRPr="00A72FB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72FBC">
        <w:rPr>
          <w:rFonts w:ascii="Times New Roman" w:hAnsi="Times New Roman" w:cs="Times New Roman"/>
          <w:sz w:val="24"/>
          <w:szCs w:val="24"/>
        </w:rPr>
        <w:t>Народный артист СССР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Народный артист РСФСР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Народный артист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Народный художник СССР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Народный художник РСФСР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A72FBC">
        <w:rPr>
          <w:rFonts w:ascii="Times New Roman" w:hAnsi="Times New Roman" w:cs="Times New Roman"/>
          <w:sz w:val="24"/>
          <w:szCs w:val="24"/>
        </w:rPr>
        <w:t>Народный художник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и (или) звание </w:t>
      </w:r>
      <w:r>
        <w:rPr>
          <w:rFonts w:ascii="Times New Roman" w:hAnsi="Times New Roman" w:cs="Times New Roman"/>
          <w:sz w:val="24"/>
          <w:szCs w:val="24"/>
        </w:rPr>
        <w:t>«</w:t>
      </w:r>
      <w:r w:rsidRPr="00A72FBC">
        <w:rPr>
          <w:rFonts w:ascii="Times New Roman" w:hAnsi="Times New Roman" w:cs="Times New Roman"/>
          <w:sz w:val="24"/>
          <w:szCs w:val="24"/>
        </w:rPr>
        <w:t>Народный (с указанием профессии)</w:t>
      </w:r>
      <w:r>
        <w:rPr>
          <w:rFonts w:ascii="Times New Roman" w:hAnsi="Times New Roman" w:cs="Times New Roman"/>
          <w:sz w:val="24"/>
          <w:szCs w:val="24"/>
        </w:rPr>
        <w:t>»</w:t>
      </w:r>
      <w:r w:rsidRPr="00A72FBC">
        <w:rPr>
          <w:rFonts w:ascii="Times New Roman" w:hAnsi="Times New Roman" w:cs="Times New Roman"/>
          <w:sz w:val="24"/>
          <w:szCs w:val="24"/>
        </w:rPr>
        <w:t>, соответствующее исполняемой работником трудовой функции, - в размере не менее 35 процентов;</w:t>
      </w:r>
    </w:p>
    <w:p w:rsidR="009F0905" w:rsidRPr="00A72FBC"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72FBC">
        <w:rPr>
          <w:rFonts w:ascii="Times New Roman" w:hAnsi="Times New Roman" w:cs="Times New Roman"/>
          <w:sz w:val="24"/>
          <w:szCs w:val="24"/>
        </w:rPr>
        <w:t>Заслуженный деятель искусств РСФСР</w:t>
      </w:r>
      <w:r>
        <w:rPr>
          <w:rFonts w:ascii="Times New Roman" w:hAnsi="Times New Roman" w:cs="Times New Roman"/>
          <w:sz w:val="24"/>
          <w:szCs w:val="24"/>
        </w:rPr>
        <w:t>», «</w:t>
      </w:r>
      <w:r w:rsidRPr="00A72FBC">
        <w:rPr>
          <w:rFonts w:ascii="Times New Roman" w:hAnsi="Times New Roman" w:cs="Times New Roman"/>
          <w:sz w:val="24"/>
          <w:szCs w:val="24"/>
        </w:rPr>
        <w:t>Заслуженный деятель искусств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«Заслуженный артист РСФСР»</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Заслуженный артист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Заслуженный художник РСФСР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Заслуженный художник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Заслуженный работник культуры РСФСР</w:t>
      </w:r>
      <w:r>
        <w:rPr>
          <w:rFonts w:ascii="Times New Roman" w:hAnsi="Times New Roman" w:cs="Times New Roman"/>
          <w:sz w:val="24"/>
          <w:szCs w:val="24"/>
        </w:rPr>
        <w:t>»</w:t>
      </w:r>
      <w:r w:rsidRPr="00A72FBC">
        <w:rPr>
          <w:rFonts w:ascii="Times New Roman" w:hAnsi="Times New Roman" w:cs="Times New Roman"/>
          <w:sz w:val="24"/>
          <w:szCs w:val="24"/>
        </w:rPr>
        <w:t xml:space="preserve">, </w:t>
      </w:r>
      <w:r>
        <w:rPr>
          <w:rFonts w:ascii="Times New Roman" w:hAnsi="Times New Roman" w:cs="Times New Roman"/>
          <w:sz w:val="24"/>
          <w:szCs w:val="24"/>
        </w:rPr>
        <w:t>«</w:t>
      </w:r>
      <w:r w:rsidRPr="00A72FBC">
        <w:rPr>
          <w:rFonts w:ascii="Times New Roman" w:hAnsi="Times New Roman" w:cs="Times New Roman"/>
          <w:sz w:val="24"/>
          <w:szCs w:val="24"/>
        </w:rPr>
        <w:t>Заслуженный работник культуры Российской Федерации</w:t>
      </w:r>
      <w:r>
        <w:rPr>
          <w:rFonts w:ascii="Times New Roman" w:hAnsi="Times New Roman" w:cs="Times New Roman"/>
          <w:sz w:val="24"/>
          <w:szCs w:val="24"/>
        </w:rPr>
        <w:t>»</w:t>
      </w:r>
      <w:r w:rsidRPr="00A72FBC">
        <w:rPr>
          <w:rFonts w:ascii="Times New Roman" w:hAnsi="Times New Roman" w:cs="Times New Roman"/>
          <w:sz w:val="24"/>
          <w:szCs w:val="24"/>
        </w:rPr>
        <w:t xml:space="preserve"> и (и</w:t>
      </w:r>
      <w:r>
        <w:rPr>
          <w:rFonts w:ascii="Times New Roman" w:hAnsi="Times New Roman" w:cs="Times New Roman"/>
          <w:sz w:val="24"/>
          <w:szCs w:val="24"/>
        </w:rPr>
        <w:t>ли) звание «</w:t>
      </w:r>
      <w:r w:rsidRPr="00A72FBC">
        <w:rPr>
          <w:rFonts w:ascii="Times New Roman" w:hAnsi="Times New Roman" w:cs="Times New Roman"/>
          <w:sz w:val="24"/>
          <w:szCs w:val="24"/>
        </w:rPr>
        <w:t>Заслуженный (с указанием профессии)</w:t>
      </w:r>
      <w:r>
        <w:rPr>
          <w:rFonts w:ascii="Times New Roman" w:hAnsi="Times New Roman" w:cs="Times New Roman"/>
          <w:sz w:val="24"/>
          <w:szCs w:val="24"/>
        </w:rPr>
        <w:t>»</w:t>
      </w:r>
      <w:r w:rsidRPr="00A72FBC">
        <w:rPr>
          <w:rFonts w:ascii="Times New Roman" w:hAnsi="Times New Roman" w:cs="Times New Roman"/>
          <w:sz w:val="24"/>
          <w:szCs w:val="24"/>
        </w:rPr>
        <w:t>, соответствующее исполняемой работником трудовой функции, - в размере не менее 30 процентов;</w:t>
      </w:r>
    </w:p>
    <w:p w:rsidR="009F0905" w:rsidRPr="00A72FBC" w:rsidRDefault="009F0905" w:rsidP="009F0905">
      <w:pPr>
        <w:pStyle w:val="ConsPlusNormal"/>
        <w:ind w:firstLine="540"/>
        <w:jc w:val="both"/>
        <w:rPr>
          <w:rFonts w:ascii="Times New Roman" w:hAnsi="Times New Roman" w:cs="Times New Roman"/>
          <w:sz w:val="24"/>
          <w:szCs w:val="24"/>
        </w:rPr>
      </w:pPr>
      <w:bookmarkStart w:id="10" w:name="P252"/>
      <w:bookmarkEnd w:id="10"/>
      <w:r w:rsidRPr="00A72FBC">
        <w:rPr>
          <w:rFonts w:ascii="Times New Roman" w:hAnsi="Times New Roman" w:cs="Times New Roman"/>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w:t>
      </w:r>
      <w:hyperlink w:anchor="P247" w:history="1">
        <w:r w:rsidRPr="00A72FBC">
          <w:rPr>
            <w:rFonts w:ascii="Times New Roman" w:hAnsi="Times New Roman" w:cs="Times New Roman"/>
            <w:sz w:val="24"/>
            <w:szCs w:val="24"/>
          </w:rPr>
          <w:t>подпунктом 1</w:t>
        </w:r>
      </w:hyperlink>
      <w:r w:rsidRPr="00A72FBC">
        <w:rPr>
          <w:rFonts w:ascii="Times New Roman" w:hAnsi="Times New Roman" w:cs="Times New Roman"/>
          <w:sz w:val="24"/>
          <w:szCs w:val="24"/>
        </w:rPr>
        <w:t xml:space="preserve">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9F0905" w:rsidRPr="00A72FBC"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9F0905" w:rsidRPr="00751C4A" w:rsidRDefault="009F0905" w:rsidP="009F0905">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работникам учреждений, награжденным наградами Иркутской области - в размере не</w:t>
      </w:r>
      <w:r w:rsidRPr="00CF5E66">
        <w:rPr>
          <w:rFonts w:ascii="Times New Roman" w:hAnsi="Times New Roman" w:cs="Times New Roman"/>
          <w:color w:val="76923C"/>
          <w:sz w:val="24"/>
          <w:szCs w:val="24"/>
        </w:rPr>
        <w:t xml:space="preserve"> </w:t>
      </w:r>
      <w:r w:rsidRPr="00751C4A">
        <w:rPr>
          <w:rFonts w:ascii="Times New Roman" w:hAnsi="Times New Roman" w:cs="Times New Roman"/>
          <w:sz w:val="24"/>
          <w:szCs w:val="24"/>
        </w:rPr>
        <w:t>менее 20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6)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32" w:history="1">
        <w:r w:rsidRPr="00751C4A">
          <w:rPr>
            <w:rFonts w:ascii="Times New Roman" w:hAnsi="Times New Roman" w:cs="Times New Roman"/>
            <w:sz w:val="24"/>
            <w:szCs w:val="24"/>
          </w:rPr>
          <w:t>справочником</w:t>
        </w:r>
      </w:hyperlink>
      <w:r w:rsidRPr="00751C4A">
        <w:rPr>
          <w:rFonts w:ascii="Times New Roman" w:hAnsi="Times New Roman" w:cs="Times New Roman"/>
          <w:sz w:val="24"/>
          <w:szCs w:val="24"/>
        </w:rPr>
        <w:t xml:space="preserve"> работ и профессий рабочих, единым квалификационным </w:t>
      </w:r>
      <w:hyperlink r:id="rId33" w:history="1">
        <w:r w:rsidRPr="00751C4A">
          <w:rPr>
            <w:rFonts w:ascii="Times New Roman" w:hAnsi="Times New Roman" w:cs="Times New Roman"/>
            <w:sz w:val="24"/>
            <w:szCs w:val="24"/>
          </w:rPr>
          <w:t>справочником</w:t>
        </w:r>
      </w:hyperlink>
      <w:r w:rsidRPr="00751C4A">
        <w:rPr>
          <w:rFonts w:ascii="Times New Roman" w:hAnsi="Times New Roman" w:cs="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lastRenderedPageBreak/>
        <w:t xml:space="preserve">работникам учреждений, должности которых согласно </w:t>
      </w:r>
      <w:hyperlink w:anchor="P1028" w:history="1">
        <w:r w:rsidRPr="00751C4A">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751C4A">
          <w:rPr>
            <w:rFonts w:ascii="Times New Roman" w:hAnsi="Times New Roman" w:cs="Times New Roman"/>
            <w:sz w:val="24"/>
            <w:szCs w:val="24"/>
          </w:rPr>
          <w:t>2</w:t>
        </w:r>
      </w:hyperlink>
      <w:r w:rsidRPr="00751C4A">
        <w:rPr>
          <w:rFonts w:ascii="Times New Roman" w:hAnsi="Times New Roman" w:cs="Times New Roman"/>
          <w:sz w:val="24"/>
          <w:szCs w:val="24"/>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ведущий (ведущий мастер сцены), главный научный сотрудник библиотеки (музея) - в размере 35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высшей категории, старший научный сотрудник библиотеки (музея) - в размере 25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первой категории, научный сотрудник библиотеки (музея) - в размере 15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второй категории, младший научный сотрудник библиотеки (музея) - в размере 10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работникам учреждений, должности (профессии) которых не включены в </w:t>
      </w:r>
      <w:hyperlink w:anchor="P1028" w:history="1">
        <w:r w:rsidRPr="00751C4A">
          <w:rPr>
            <w:rFonts w:ascii="Times New Roman" w:hAnsi="Times New Roman" w:cs="Times New Roman"/>
            <w:sz w:val="24"/>
            <w:szCs w:val="24"/>
          </w:rPr>
          <w:t>приложение 2</w:t>
        </w:r>
      </w:hyperlink>
      <w:r w:rsidRPr="00751C4A">
        <w:rPr>
          <w:rFonts w:ascii="Times New Roman" w:hAnsi="Times New Roman" w:cs="Times New Roman"/>
          <w:sz w:val="24"/>
          <w:szCs w:val="24"/>
        </w:rPr>
        <w:t xml:space="preserve"> к настоящему Положению:</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главный (за исключением должности главный бухгалтер) - в размере 35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ведущий - в размере 25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высшей категории (класса) - в размере 20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первой категории (класса) - в размере 15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второй категории (класса) - в размере 10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для должностей без применения категории (класса) - выплата не устанавливается;</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работникам учреждения, должности которых согласно </w:t>
      </w:r>
      <w:hyperlink w:anchor="P1028" w:history="1">
        <w:r w:rsidRPr="00751C4A">
          <w:rPr>
            <w:rFonts w:ascii="Times New Roman" w:hAnsi="Times New Roman" w:cs="Times New Roman"/>
            <w:sz w:val="24"/>
            <w:szCs w:val="24"/>
          </w:rPr>
          <w:t>приложению</w:t>
        </w:r>
        <w:r>
          <w:rPr>
            <w:rFonts w:ascii="Times New Roman" w:hAnsi="Times New Roman" w:cs="Times New Roman"/>
            <w:sz w:val="24"/>
            <w:szCs w:val="24"/>
          </w:rPr>
          <w:t xml:space="preserve"> №</w:t>
        </w:r>
        <w:r w:rsidRPr="00751C4A">
          <w:rPr>
            <w:rFonts w:ascii="Times New Roman" w:hAnsi="Times New Roman" w:cs="Times New Roman"/>
            <w:sz w:val="24"/>
            <w:szCs w:val="24"/>
          </w:rPr>
          <w:t xml:space="preserve"> 2</w:t>
        </w:r>
      </w:hyperlink>
      <w:r w:rsidRPr="00751C4A">
        <w:rPr>
          <w:rFonts w:ascii="Times New Roman" w:hAnsi="Times New Roman" w:cs="Times New Roman"/>
          <w:sz w:val="24"/>
          <w:szCs w:val="24"/>
        </w:rPr>
        <w:t xml:space="preserve"> к настоящему Положению включены в перечень должностей работников государственного казенног</w:t>
      </w:r>
      <w:r>
        <w:rPr>
          <w:rFonts w:ascii="Times New Roman" w:hAnsi="Times New Roman" w:cs="Times New Roman"/>
          <w:sz w:val="24"/>
          <w:szCs w:val="24"/>
        </w:rPr>
        <w:t>о учреждения Иркутской области «</w:t>
      </w:r>
      <w:r w:rsidRPr="00751C4A">
        <w:rPr>
          <w:rFonts w:ascii="Times New Roman" w:hAnsi="Times New Roman" w:cs="Times New Roman"/>
          <w:sz w:val="24"/>
          <w:szCs w:val="24"/>
        </w:rPr>
        <w:t>Единый центр обслуживания в сфере культуры</w:t>
      </w:r>
      <w:r>
        <w:rPr>
          <w:rFonts w:ascii="Times New Roman" w:hAnsi="Times New Roman" w:cs="Times New Roman"/>
          <w:sz w:val="24"/>
          <w:szCs w:val="24"/>
        </w:rPr>
        <w:t>»</w:t>
      </w:r>
      <w:r w:rsidRPr="00751C4A">
        <w:rPr>
          <w:rFonts w:ascii="Times New Roman" w:hAnsi="Times New Roman" w:cs="Times New Roman"/>
          <w:sz w:val="24"/>
          <w:szCs w:val="24"/>
        </w:rPr>
        <w:t>:</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первой (I) категории - в размере 15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второй (II) категории - в размере 10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7) если категорирование должностей (профессий) единым тарифно-квалификационным </w:t>
      </w:r>
      <w:hyperlink r:id="rId34" w:history="1">
        <w:r w:rsidRPr="00751C4A">
          <w:rPr>
            <w:rFonts w:ascii="Times New Roman" w:hAnsi="Times New Roman" w:cs="Times New Roman"/>
            <w:sz w:val="24"/>
            <w:szCs w:val="24"/>
          </w:rPr>
          <w:t>справочником</w:t>
        </w:r>
      </w:hyperlink>
      <w:r w:rsidRPr="00751C4A">
        <w:rPr>
          <w:rFonts w:ascii="Times New Roman" w:hAnsi="Times New Roman" w:cs="Times New Roman"/>
          <w:sz w:val="24"/>
          <w:szCs w:val="24"/>
        </w:rPr>
        <w:t xml:space="preserve"> работ и профессий рабочих, единым квалификационным </w:t>
      </w:r>
      <w:hyperlink r:id="rId35" w:history="1">
        <w:r w:rsidRPr="00751C4A">
          <w:rPr>
            <w:rFonts w:ascii="Times New Roman" w:hAnsi="Times New Roman" w:cs="Times New Roman"/>
            <w:sz w:val="24"/>
            <w:szCs w:val="24"/>
          </w:rPr>
          <w:t>справочником</w:t>
        </w:r>
      </w:hyperlink>
      <w:r w:rsidRPr="00751C4A">
        <w:rPr>
          <w:rFonts w:ascii="Times New Roman" w:hAnsi="Times New Roman" w:cs="Times New Roman"/>
          <w:sz w:val="24"/>
          <w:szCs w:val="24"/>
        </w:rPr>
        <w:t xml:space="preserve"> должностей руководителей, специал</w:t>
      </w:r>
      <w:r>
        <w:rPr>
          <w:rFonts w:ascii="Times New Roman" w:hAnsi="Times New Roman" w:cs="Times New Roman"/>
          <w:sz w:val="24"/>
          <w:szCs w:val="24"/>
        </w:rPr>
        <w:t>истов и служащих, утвержденных М</w:t>
      </w:r>
      <w:r w:rsidRPr="00751C4A">
        <w:rPr>
          <w:rFonts w:ascii="Times New Roman" w:hAnsi="Times New Roman" w:cs="Times New Roman"/>
          <w:sz w:val="24"/>
          <w:szCs w:val="24"/>
        </w:rPr>
        <w:t>инистерством труда и социального развития Российской Федерации, иными нормативными правовыми актами Российской Федерации не предусмотрено:</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надбавка за важность выполняемых работ - в размере не менее 10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Важность выполняемой работы определяется для работников бюджетных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участие работника в выполнении работ, имеющих приоритет очередности;</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надбавка за самостоятельность выполняемых работ - в размере не менее 10 процентов.</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F0905" w:rsidRPr="00751C4A" w:rsidRDefault="009F0905" w:rsidP="009F0905">
      <w:pPr>
        <w:pStyle w:val="ConsPlusNormal"/>
        <w:ind w:firstLine="540"/>
        <w:jc w:val="both"/>
        <w:rPr>
          <w:rFonts w:ascii="Times New Roman" w:hAnsi="Times New Roman" w:cs="Times New Roman"/>
          <w:sz w:val="24"/>
          <w:szCs w:val="24"/>
        </w:rPr>
      </w:pPr>
      <w:bookmarkStart w:id="11" w:name="P310"/>
      <w:bookmarkEnd w:id="11"/>
      <w:r>
        <w:rPr>
          <w:rFonts w:ascii="Times New Roman" w:hAnsi="Times New Roman" w:cs="Times New Roman"/>
          <w:sz w:val="24"/>
          <w:szCs w:val="24"/>
        </w:rPr>
        <w:t>8</w:t>
      </w:r>
      <w:r w:rsidRPr="00751C4A">
        <w:rPr>
          <w:rFonts w:ascii="Times New Roman" w:hAnsi="Times New Roman" w:cs="Times New Roman"/>
          <w:sz w:val="24"/>
          <w:szCs w:val="24"/>
        </w:rPr>
        <w:t>)</w:t>
      </w:r>
      <w:r>
        <w:rPr>
          <w:rFonts w:ascii="Times New Roman" w:hAnsi="Times New Roman" w:cs="Times New Roman"/>
          <w:sz w:val="24"/>
          <w:szCs w:val="24"/>
        </w:rPr>
        <w:t>.</w:t>
      </w:r>
      <w:r w:rsidRPr="00751C4A">
        <w:rPr>
          <w:rFonts w:ascii="Times New Roman" w:hAnsi="Times New Roman" w:cs="Times New Roman"/>
          <w:sz w:val="24"/>
          <w:szCs w:val="24"/>
        </w:rPr>
        <w:t xml:space="preserve">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r>
        <w:rPr>
          <w:rFonts w:ascii="Times New Roman" w:hAnsi="Times New Roman" w:cs="Times New Roman"/>
          <w:sz w:val="24"/>
          <w:szCs w:val="24"/>
        </w:rPr>
        <w:t>работы</w:t>
      </w:r>
      <w:r w:rsidRPr="00751C4A">
        <w:rPr>
          <w:rFonts w:ascii="Times New Roman" w:hAnsi="Times New Roman" w:cs="Times New Roman"/>
          <w:sz w:val="24"/>
          <w:szCs w:val="24"/>
        </w:rPr>
        <w:t xml:space="preserve"> в соответствующем учреждении которых составляет менее трех лет.</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Pr>
          <w:rFonts w:ascii="Times New Roman" w:hAnsi="Times New Roman" w:cs="Times New Roman"/>
          <w:sz w:val="24"/>
          <w:szCs w:val="24"/>
        </w:rPr>
        <w:t>5</w:t>
      </w:r>
      <w:r w:rsidRPr="00751C4A">
        <w:rPr>
          <w:rFonts w:ascii="Times New Roman" w:hAnsi="Times New Roman" w:cs="Times New Roman"/>
          <w:sz w:val="24"/>
          <w:szCs w:val="24"/>
        </w:rPr>
        <w:t>. К премиальным выплатам по итогам работы относятся:</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премия по итогам работы за месяц или квартал;</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премия по итогам работы за год.</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Pr>
          <w:rFonts w:ascii="Times New Roman" w:hAnsi="Times New Roman" w:cs="Times New Roman"/>
          <w:sz w:val="24"/>
          <w:szCs w:val="24"/>
        </w:rPr>
        <w:t>6</w:t>
      </w:r>
      <w:r w:rsidRPr="00751C4A">
        <w:rPr>
          <w:rFonts w:ascii="Times New Roman" w:hAnsi="Times New Roman" w:cs="Times New Roman"/>
          <w:sz w:val="24"/>
          <w:szCs w:val="24"/>
        </w:rPr>
        <w:t xml:space="preserve">. Условием премирования работников учреждений за работу в календарном периоде (месяц или квартал, год) является отсутствие фактов применения </w:t>
      </w:r>
      <w:r w:rsidRPr="00751C4A">
        <w:rPr>
          <w:rFonts w:ascii="Times New Roman" w:hAnsi="Times New Roman" w:cs="Times New Roman"/>
          <w:sz w:val="24"/>
          <w:szCs w:val="24"/>
        </w:rPr>
        <w:lastRenderedPageBreak/>
        <w:t>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Pr>
          <w:rFonts w:ascii="Times New Roman" w:hAnsi="Times New Roman" w:cs="Times New Roman"/>
          <w:sz w:val="24"/>
          <w:szCs w:val="24"/>
        </w:rPr>
        <w:t>7</w:t>
      </w:r>
      <w:r w:rsidRPr="00751C4A">
        <w:rPr>
          <w:rFonts w:ascii="Times New Roman" w:hAnsi="Times New Roman" w:cs="Times New Roman"/>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Основаниями выплаты премии по итогам работы за год работникам бюджетных учреждений является участие работника учреждения в выполнении муниципального задания учреждения.</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Основаниями выплаты премии по итогам работы за год работникам казенного учреждении является участие работника в выполнении учреждением обязательств по договорам (соглашениям) о предоставлении услуг.</w:t>
      </w:r>
    </w:p>
    <w:p w:rsidR="009F0905" w:rsidRPr="00751C4A" w:rsidRDefault="009F0905" w:rsidP="009F0905">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9F0905" w:rsidRPr="00274526" w:rsidRDefault="009F0905" w:rsidP="009F0905">
      <w:pPr>
        <w:pStyle w:val="ConsPlusNormal"/>
        <w:jc w:val="both"/>
        <w:rPr>
          <w:rFonts w:ascii="Times New Roman" w:hAnsi="Times New Roman" w:cs="Times New Roman"/>
          <w:sz w:val="24"/>
          <w:szCs w:val="24"/>
        </w:rPr>
      </w:pPr>
    </w:p>
    <w:p w:rsidR="009F0905" w:rsidRPr="00274526" w:rsidRDefault="009F0905" w:rsidP="009F0905">
      <w:pPr>
        <w:pStyle w:val="ConsPlusTitle"/>
        <w:jc w:val="center"/>
        <w:outlineLvl w:val="1"/>
        <w:rPr>
          <w:rFonts w:ascii="Times New Roman" w:hAnsi="Times New Roman" w:cs="Times New Roman"/>
          <w:sz w:val="24"/>
          <w:szCs w:val="24"/>
        </w:rPr>
      </w:pPr>
      <w:r w:rsidRPr="00274526">
        <w:rPr>
          <w:rFonts w:ascii="Times New Roman" w:hAnsi="Times New Roman" w:cs="Times New Roman"/>
          <w:sz w:val="24"/>
          <w:szCs w:val="24"/>
        </w:rPr>
        <w:t>Глава 4. УСТАНОВЛЕНИЕ СТИМУЛИРУЮЩИХ ВЫПЛАТ</w:t>
      </w:r>
    </w:p>
    <w:p w:rsidR="009F0905" w:rsidRPr="00274526" w:rsidRDefault="009F0905" w:rsidP="009F0905">
      <w:pPr>
        <w:pStyle w:val="ConsPlusNormal"/>
        <w:jc w:val="both"/>
        <w:rPr>
          <w:rFonts w:ascii="Times New Roman" w:hAnsi="Times New Roman" w:cs="Times New Roman"/>
          <w:sz w:val="24"/>
          <w:szCs w:val="24"/>
        </w:rPr>
      </w:pP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274526">
        <w:rPr>
          <w:rFonts w:ascii="Times New Roman" w:hAnsi="Times New Roman" w:cs="Times New Roman"/>
          <w:sz w:val="24"/>
          <w:szCs w:val="24"/>
        </w:rPr>
        <w:t>. Стимулирующие выплаты устанавливаются работникам, за исключением работников администрации, с учетом:</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показателей и критериев эффективности деятельности работников учреждения;</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274526">
        <w:rPr>
          <w:rFonts w:ascii="Times New Roman" w:hAnsi="Times New Roman" w:cs="Times New Roman"/>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r w:rsidRPr="00274526">
        <w:rPr>
          <w:rFonts w:ascii="Times New Roman" w:hAnsi="Times New Roman" w:cs="Times New Roman"/>
          <w:sz w:val="24"/>
          <w:szCs w:val="24"/>
        </w:rPr>
        <w:t>Состав и порядок работы комиссии утверждается локальным актом учреждения.</w:t>
      </w:r>
    </w:p>
    <w:p w:rsidR="009F0905" w:rsidRPr="00274526" w:rsidRDefault="009F0905" w:rsidP="009F0905">
      <w:pPr>
        <w:pStyle w:val="ConsPlusNormal"/>
        <w:ind w:firstLine="540"/>
        <w:jc w:val="both"/>
        <w:rPr>
          <w:rFonts w:ascii="Times New Roman" w:hAnsi="Times New Roman" w:cs="Times New Roman"/>
          <w:sz w:val="24"/>
          <w:szCs w:val="24"/>
        </w:rPr>
      </w:pPr>
      <w:bookmarkStart w:id="12" w:name="P339"/>
      <w:bookmarkEnd w:id="12"/>
      <w:r>
        <w:rPr>
          <w:rFonts w:ascii="Times New Roman" w:hAnsi="Times New Roman" w:cs="Times New Roman"/>
          <w:sz w:val="24"/>
          <w:szCs w:val="24"/>
        </w:rPr>
        <w:t>41</w:t>
      </w:r>
      <w:r w:rsidRPr="00274526">
        <w:rPr>
          <w:rFonts w:ascii="Times New Roman" w:hAnsi="Times New Roman" w:cs="Times New Roman"/>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74526">
        <w:rPr>
          <w:rFonts w:ascii="Times New Roman" w:hAnsi="Times New Roman" w:cs="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9F0905" w:rsidRPr="00274526" w:rsidRDefault="009F0905" w:rsidP="009F0905">
      <w:pPr>
        <w:pStyle w:val="ConsPlusNormal"/>
        <w:ind w:firstLine="540"/>
        <w:jc w:val="both"/>
        <w:rPr>
          <w:rFonts w:ascii="Times New Roman" w:hAnsi="Times New Roman" w:cs="Times New Roman"/>
          <w:sz w:val="24"/>
          <w:szCs w:val="24"/>
        </w:rPr>
      </w:pPr>
      <w:bookmarkStart w:id="13" w:name="P343"/>
      <w:bookmarkEnd w:id="13"/>
      <w:r>
        <w:rPr>
          <w:rFonts w:ascii="Times New Roman" w:hAnsi="Times New Roman" w:cs="Times New Roman"/>
          <w:sz w:val="24"/>
          <w:szCs w:val="24"/>
        </w:rPr>
        <w:t>42</w:t>
      </w:r>
      <w:r w:rsidRPr="00274526">
        <w:rPr>
          <w:rFonts w:ascii="Times New Roman" w:hAnsi="Times New Roman" w:cs="Times New Roman"/>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Представление составляется в свободной форме лицами, указанными в</w:t>
      </w:r>
      <w:r>
        <w:rPr>
          <w:rFonts w:ascii="Times New Roman" w:hAnsi="Times New Roman" w:cs="Times New Roman"/>
          <w:sz w:val="24"/>
          <w:szCs w:val="24"/>
        </w:rPr>
        <w:t xml:space="preserve"> пункте</w:t>
      </w:r>
      <w:r>
        <w:t xml:space="preserve"> </w:t>
      </w:r>
      <w:r w:rsidRPr="006B2834">
        <w:rPr>
          <w:rFonts w:ascii="Times New Roman" w:hAnsi="Times New Roman" w:cs="Times New Roman"/>
          <w:sz w:val="24"/>
          <w:szCs w:val="24"/>
        </w:rPr>
        <w:t>42</w:t>
      </w:r>
      <w:r>
        <w:t xml:space="preserve"> </w:t>
      </w:r>
      <w:r w:rsidRPr="00274526">
        <w:rPr>
          <w:rFonts w:ascii="Times New Roman" w:hAnsi="Times New Roman" w:cs="Times New Roman"/>
          <w:sz w:val="24"/>
          <w:szCs w:val="24"/>
        </w:rPr>
        <w:t>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274526">
        <w:rPr>
          <w:rFonts w:ascii="Times New Roman" w:hAnsi="Times New Roman" w:cs="Times New Roman"/>
          <w:sz w:val="24"/>
          <w:szCs w:val="24"/>
        </w:rPr>
        <w:t xml:space="preserve">. Представление составляется лицами, указанными в </w:t>
      </w:r>
      <w:r>
        <w:rPr>
          <w:rFonts w:ascii="Times New Roman" w:hAnsi="Times New Roman" w:cs="Times New Roman"/>
          <w:sz w:val="24"/>
          <w:szCs w:val="24"/>
        </w:rPr>
        <w:t>4</w:t>
      </w:r>
      <w:hyperlink w:anchor="P339" w:history="1">
        <w:r>
          <w:rPr>
            <w:rFonts w:ascii="Times New Roman" w:hAnsi="Times New Roman" w:cs="Times New Roman"/>
            <w:sz w:val="24"/>
            <w:szCs w:val="24"/>
          </w:rPr>
          <w:t>1</w:t>
        </w:r>
      </w:hyperlink>
      <w:r w:rsidRPr="00274526">
        <w:rPr>
          <w:rFonts w:ascii="Times New Roman" w:hAnsi="Times New Roman" w:cs="Times New Roman"/>
          <w:sz w:val="24"/>
          <w:szCs w:val="24"/>
        </w:rPr>
        <w:t xml:space="preserve"> настоящего Положения, по собственной инициативе в случаях:</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2) фактического изменения результатов (качества) выполнения должностных </w:t>
      </w:r>
      <w:r w:rsidRPr="00274526">
        <w:rPr>
          <w:rFonts w:ascii="Times New Roman" w:hAnsi="Times New Roman" w:cs="Times New Roman"/>
          <w:sz w:val="24"/>
          <w:szCs w:val="24"/>
        </w:rPr>
        <w:lastRenderedPageBreak/>
        <w:t>обязанностей работником, которое может привести к уменьшению размеров стимулирующих выплат, установленных работнику;</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4) при установлении и определении размеров премиальных выплат.</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274526">
        <w:rPr>
          <w:rFonts w:ascii="Times New Roman" w:hAnsi="Times New Roman" w:cs="Times New Roman"/>
          <w:sz w:val="24"/>
          <w:szCs w:val="24"/>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F0905" w:rsidRPr="00274526" w:rsidRDefault="009F0905" w:rsidP="009F0905">
      <w:pPr>
        <w:pStyle w:val="ConsPlusNormal"/>
        <w:jc w:val="both"/>
        <w:rPr>
          <w:rFonts w:ascii="Times New Roman" w:hAnsi="Times New Roman" w:cs="Times New Roman"/>
          <w:sz w:val="24"/>
          <w:szCs w:val="24"/>
        </w:rPr>
      </w:pPr>
    </w:p>
    <w:p w:rsidR="009F0905" w:rsidRPr="00274526" w:rsidRDefault="009F0905" w:rsidP="009F0905">
      <w:pPr>
        <w:pStyle w:val="ConsPlusTitle"/>
        <w:jc w:val="center"/>
        <w:outlineLvl w:val="1"/>
        <w:rPr>
          <w:rFonts w:ascii="Times New Roman" w:hAnsi="Times New Roman" w:cs="Times New Roman"/>
          <w:sz w:val="24"/>
          <w:szCs w:val="24"/>
        </w:rPr>
      </w:pPr>
      <w:bookmarkStart w:id="14" w:name="P354"/>
      <w:bookmarkEnd w:id="14"/>
      <w:r w:rsidRPr="00274526">
        <w:rPr>
          <w:rFonts w:ascii="Times New Roman" w:hAnsi="Times New Roman" w:cs="Times New Roman"/>
          <w:sz w:val="24"/>
          <w:szCs w:val="24"/>
        </w:rPr>
        <w:t>Глава 5. ОСОБЕННОСТИ УСТАНОВЛЕНИЯ ЗАРАБОТНОЙ ПЛАТЫ</w:t>
      </w:r>
    </w:p>
    <w:p w:rsidR="009F0905" w:rsidRPr="00274526" w:rsidRDefault="009F0905" w:rsidP="009F0905">
      <w:pPr>
        <w:pStyle w:val="ConsPlusTitle"/>
        <w:jc w:val="center"/>
        <w:rPr>
          <w:rFonts w:ascii="Times New Roman" w:hAnsi="Times New Roman" w:cs="Times New Roman"/>
          <w:sz w:val="24"/>
          <w:szCs w:val="24"/>
        </w:rPr>
      </w:pPr>
      <w:r w:rsidRPr="00274526">
        <w:rPr>
          <w:rFonts w:ascii="Times New Roman" w:hAnsi="Times New Roman" w:cs="Times New Roman"/>
          <w:sz w:val="24"/>
          <w:szCs w:val="24"/>
        </w:rPr>
        <w:t>РАБОТНИКАМ АДМИНИСТРАЦИИ</w:t>
      </w:r>
    </w:p>
    <w:p w:rsidR="009F0905" w:rsidRPr="00274526"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274526">
        <w:rPr>
          <w:rFonts w:ascii="Times New Roman" w:hAnsi="Times New Roman" w:cs="Times New Roman"/>
          <w:sz w:val="24"/>
          <w:szCs w:val="24"/>
        </w:rPr>
        <w:t xml:space="preserve">. Порядок исчисления размера средней заработной платы для определения размеров должностных окладов руководителей учреждений </w:t>
      </w:r>
      <w:r>
        <w:rPr>
          <w:rFonts w:ascii="Times New Roman" w:hAnsi="Times New Roman" w:cs="Times New Roman"/>
          <w:sz w:val="24"/>
          <w:szCs w:val="24"/>
        </w:rPr>
        <w:t xml:space="preserve">культуры </w:t>
      </w:r>
      <w:r w:rsidRPr="00274526">
        <w:rPr>
          <w:rFonts w:ascii="Times New Roman" w:hAnsi="Times New Roman" w:cs="Times New Roman"/>
          <w:sz w:val="24"/>
          <w:szCs w:val="24"/>
        </w:rPr>
        <w:t xml:space="preserve">утвержден постановлением </w:t>
      </w:r>
      <w:r>
        <w:rPr>
          <w:rFonts w:ascii="Times New Roman" w:hAnsi="Times New Roman" w:cs="Times New Roman"/>
          <w:sz w:val="24"/>
          <w:szCs w:val="24"/>
        </w:rPr>
        <w:t>Правительства Российской Федерации от 24 декабря 2007г. № 922 «Об особенностях порядка исчисления средней заработной платы»</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46. Должностной оклад бухгалтера учреждения определяется в заключенном с ним трудовом договоре</w:t>
      </w:r>
      <w:r w:rsidRPr="00274526">
        <w:rPr>
          <w:rFonts w:ascii="Times New Roman" w:hAnsi="Times New Roman" w:cs="Times New Roman"/>
          <w:sz w:val="24"/>
          <w:szCs w:val="24"/>
        </w:rPr>
        <w:t xml:space="preserve"> в зависимости от должностного оклада руководителя соответствующего учреждения.</w:t>
      </w:r>
    </w:p>
    <w:p w:rsidR="009F0905" w:rsidRPr="00BD10ED"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BD10ED">
        <w:rPr>
          <w:rFonts w:ascii="Times New Roman" w:hAnsi="Times New Roman" w:cs="Times New Roman"/>
          <w:sz w:val="24"/>
          <w:szCs w:val="24"/>
        </w:rPr>
        <w:t>. Должностной оклад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государственного учреждения.</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оклады бухгалтера устанавливае</w:t>
      </w:r>
      <w:r w:rsidRPr="00274526">
        <w:rPr>
          <w:rFonts w:ascii="Times New Roman" w:hAnsi="Times New Roman" w:cs="Times New Roman"/>
          <w:sz w:val="24"/>
          <w:szCs w:val="24"/>
        </w:rPr>
        <w:t>тся с учетом:</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размера должностного оклада руководителя учреждения;</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w:t>
      </w:r>
      <w:r>
        <w:rPr>
          <w:rFonts w:ascii="Times New Roman" w:hAnsi="Times New Roman" w:cs="Times New Roman"/>
          <w:sz w:val="24"/>
          <w:szCs w:val="24"/>
        </w:rPr>
        <w:t xml:space="preserve"> видов деятельности учреждения;</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74526">
        <w:rPr>
          <w:rFonts w:ascii="Times New Roman" w:hAnsi="Times New Roman" w:cs="Times New Roman"/>
          <w:sz w:val="24"/>
          <w:szCs w:val="24"/>
        </w:rPr>
        <w:t>) выполнения количественных и качественных показателей муниципального задания учреждения в предыдущем году;</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74526">
        <w:rPr>
          <w:rFonts w:ascii="Times New Roman" w:hAnsi="Times New Roman" w:cs="Times New Roman"/>
          <w:sz w:val="24"/>
          <w:szCs w:val="24"/>
        </w:rPr>
        <w:t>) стажа работы в учреждении.</w:t>
      </w:r>
    </w:p>
    <w:p w:rsidR="009F0905" w:rsidRPr="00274526"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274526">
        <w:rPr>
          <w:rFonts w:ascii="Times New Roman" w:hAnsi="Times New Roman" w:cs="Times New Roman"/>
          <w:sz w:val="24"/>
          <w:szCs w:val="24"/>
        </w:rPr>
        <w:t>. Размеры должностных окладов работников администрации указываются в заключаемых с ними трудовых договорах.</w:t>
      </w:r>
    </w:p>
    <w:p w:rsidR="009F0905" w:rsidRPr="00274526" w:rsidRDefault="009F0905" w:rsidP="009F0905">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P123" w:history="1">
        <w:r w:rsidRPr="00274526">
          <w:rPr>
            <w:rFonts w:ascii="Times New Roman" w:hAnsi="Times New Roman" w:cs="Times New Roman"/>
            <w:sz w:val="24"/>
            <w:szCs w:val="24"/>
          </w:rPr>
          <w:t>главой 2</w:t>
        </w:r>
      </w:hyperlink>
      <w:r w:rsidRPr="00274526">
        <w:rPr>
          <w:rFonts w:ascii="Times New Roman" w:hAnsi="Times New Roman" w:cs="Times New Roman"/>
          <w:sz w:val="24"/>
          <w:szCs w:val="24"/>
        </w:rPr>
        <w:t xml:space="preserve"> настоящего Положения.</w:t>
      </w:r>
    </w:p>
    <w:p w:rsidR="009F0905" w:rsidRPr="008D77F9" w:rsidRDefault="009F0905" w:rsidP="009F0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8D77F9">
        <w:rPr>
          <w:rFonts w:ascii="Times New Roman" w:hAnsi="Times New Roman" w:cs="Times New Roman"/>
          <w:sz w:val="24"/>
          <w:szCs w:val="24"/>
        </w:rPr>
        <w:t xml:space="preserve">. </w:t>
      </w:r>
      <w:bookmarkStart w:id="15" w:name="P371"/>
      <w:bookmarkEnd w:id="15"/>
      <w:r>
        <w:rPr>
          <w:rFonts w:ascii="Times New Roman" w:hAnsi="Times New Roman" w:cs="Times New Roman"/>
          <w:sz w:val="24"/>
          <w:szCs w:val="24"/>
        </w:rPr>
        <w:t xml:space="preserve"> </w:t>
      </w:r>
      <w:r w:rsidRPr="008D77F9">
        <w:rPr>
          <w:rFonts w:ascii="Times New Roman" w:hAnsi="Times New Roman" w:cs="Times New Roman"/>
          <w:sz w:val="24"/>
          <w:szCs w:val="24"/>
        </w:rPr>
        <w:t>Выплаты стимулиру</w:t>
      </w:r>
      <w:r>
        <w:rPr>
          <w:rFonts w:ascii="Times New Roman" w:hAnsi="Times New Roman" w:cs="Times New Roman"/>
          <w:sz w:val="24"/>
          <w:szCs w:val="24"/>
        </w:rPr>
        <w:t xml:space="preserve">ющего характера  </w:t>
      </w:r>
      <w:r w:rsidRPr="008D77F9">
        <w:rPr>
          <w:rFonts w:ascii="Times New Roman" w:hAnsi="Times New Roman" w:cs="Times New Roman"/>
          <w:sz w:val="24"/>
          <w:szCs w:val="24"/>
        </w:rPr>
        <w:t xml:space="preserve">бухгалтеру учреждения устанавливаются на основании утвержденных показателей и критериев эффективности деятельности работников </w:t>
      </w:r>
      <w:r>
        <w:rPr>
          <w:rFonts w:ascii="Times New Roman" w:hAnsi="Times New Roman" w:cs="Times New Roman"/>
          <w:sz w:val="24"/>
          <w:szCs w:val="24"/>
        </w:rPr>
        <w:t>муниципального</w:t>
      </w:r>
      <w:r w:rsidRPr="008D77F9">
        <w:rPr>
          <w:rFonts w:ascii="Times New Roman" w:hAnsi="Times New Roman" w:cs="Times New Roman"/>
          <w:sz w:val="24"/>
          <w:szCs w:val="24"/>
        </w:rPr>
        <w:t xml:space="preserve"> учреждения в виде премиальных выплат по итогам работы за месяц, квартал и год  в абсолютных размерах, а также представлений, направленных руководителю учреждения или самостоятельно им составленных с учетом требований </w:t>
      </w:r>
      <w:r>
        <w:rPr>
          <w:rFonts w:ascii="Times New Roman" w:hAnsi="Times New Roman" w:cs="Times New Roman"/>
          <w:sz w:val="24"/>
          <w:szCs w:val="24"/>
        </w:rPr>
        <w:t>пунктами 41, 42</w:t>
      </w:r>
      <w:r w:rsidRPr="008D77F9">
        <w:rPr>
          <w:rFonts w:ascii="Times New Roman" w:hAnsi="Times New Roman" w:cs="Times New Roman"/>
          <w:sz w:val="24"/>
          <w:szCs w:val="24"/>
        </w:rPr>
        <w:t xml:space="preserve"> настоящего Положения.</w:t>
      </w:r>
    </w:p>
    <w:p w:rsidR="009F0905" w:rsidRPr="008D77F9"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ind w:firstLine="540"/>
        <w:jc w:val="both"/>
        <w:rPr>
          <w:rFonts w:ascii="Times New Roman" w:hAnsi="Times New Roman" w:cs="Times New Roman"/>
          <w:color w:val="76923C"/>
          <w:sz w:val="24"/>
          <w:szCs w:val="24"/>
        </w:rPr>
      </w:pPr>
    </w:p>
    <w:p w:rsidR="009F0905" w:rsidRDefault="009F0905" w:rsidP="009F0905">
      <w:pPr>
        <w:pStyle w:val="ConsPlusNormal"/>
        <w:jc w:val="both"/>
        <w:rPr>
          <w:rFonts w:ascii="Times New Roman" w:hAnsi="Times New Roman" w:cs="Times New Roman"/>
          <w:color w:val="76923C"/>
          <w:sz w:val="24"/>
          <w:szCs w:val="24"/>
        </w:rPr>
      </w:pPr>
    </w:p>
    <w:tbl>
      <w:tblPr>
        <w:tblW w:w="0" w:type="auto"/>
        <w:tblInd w:w="108" w:type="dxa"/>
        <w:tblLayout w:type="fixed"/>
        <w:tblLook w:val="0000" w:firstRow="0" w:lastRow="0" w:firstColumn="0" w:lastColumn="0" w:noHBand="0" w:noVBand="0"/>
      </w:tblPr>
      <w:tblGrid>
        <w:gridCol w:w="4644"/>
        <w:gridCol w:w="4644"/>
      </w:tblGrid>
      <w:tr w:rsidR="009F0905" w:rsidTr="009477AD">
        <w:tc>
          <w:tcPr>
            <w:tcW w:w="4644" w:type="dxa"/>
            <w:shd w:val="clear" w:color="auto" w:fill="auto"/>
          </w:tcPr>
          <w:p w:rsidR="009F0905" w:rsidRDefault="009F0905" w:rsidP="009477AD">
            <w:pPr>
              <w:snapToGrid w:val="0"/>
              <w:jc w:val="right"/>
              <w:rPr>
                <w:sz w:val="28"/>
                <w:szCs w:val="28"/>
              </w:rPr>
            </w:pPr>
            <w:bookmarkStart w:id="16" w:name="P388"/>
            <w:bookmarkStart w:id="17" w:name="P400"/>
            <w:bookmarkEnd w:id="16"/>
            <w:bookmarkEnd w:id="17"/>
          </w:p>
        </w:tc>
        <w:tc>
          <w:tcPr>
            <w:tcW w:w="4644" w:type="dxa"/>
            <w:shd w:val="clear" w:color="auto" w:fill="auto"/>
          </w:tcPr>
          <w:p w:rsidR="009F0905" w:rsidRDefault="009F0905" w:rsidP="009477AD">
            <w:r>
              <w:t xml:space="preserve">                                            </w:t>
            </w:r>
          </w:p>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p w:rsidR="009F0905" w:rsidRDefault="009F0905" w:rsidP="009477AD">
            <w:r>
              <w:t xml:space="preserve">                                           </w:t>
            </w:r>
          </w:p>
          <w:p w:rsidR="009F0905" w:rsidRPr="00D74AFC" w:rsidRDefault="009F0905" w:rsidP="009477AD">
            <w:r>
              <w:t xml:space="preserve">                                            </w:t>
            </w:r>
            <w:r w:rsidRPr="00D74AFC">
              <w:t xml:space="preserve">Приложение </w:t>
            </w:r>
            <w:r>
              <w:t>№</w:t>
            </w:r>
            <w:r w:rsidRPr="00D74AFC">
              <w:t xml:space="preserve">1 </w:t>
            </w:r>
          </w:p>
          <w:p w:rsidR="009F0905" w:rsidRPr="00D74AFC" w:rsidRDefault="009F0905" w:rsidP="009477AD">
            <w:pPr>
              <w:jc w:val="right"/>
            </w:pPr>
            <w:r>
              <w:t xml:space="preserve">к </w:t>
            </w:r>
            <w:r w:rsidRPr="00D74AFC">
              <w:t>положению</w:t>
            </w:r>
          </w:p>
          <w:p w:rsidR="009F0905" w:rsidRPr="00D74AFC" w:rsidRDefault="009F0905" w:rsidP="009477AD">
            <w:pPr>
              <w:jc w:val="right"/>
            </w:pPr>
            <w:r w:rsidRPr="00D74AFC">
              <w:t>об оплате труда работников</w:t>
            </w:r>
          </w:p>
          <w:p w:rsidR="009F0905" w:rsidRDefault="009F0905" w:rsidP="009477AD">
            <w:pPr>
              <w:jc w:val="right"/>
            </w:pPr>
            <w:r>
              <w:t>муниципального</w:t>
            </w:r>
            <w:r w:rsidRPr="00D74AFC">
              <w:t xml:space="preserve"> </w:t>
            </w:r>
            <w:r>
              <w:t xml:space="preserve"> казенного учреждения </w:t>
            </w:r>
          </w:p>
          <w:p w:rsidR="009F0905" w:rsidRPr="00D74AFC" w:rsidRDefault="009F0905" w:rsidP="009477AD">
            <w:pPr>
              <w:jc w:val="right"/>
            </w:pPr>
            <w:r>
              <w:t>«Культурно-досугового центра»</w:t>
            </w:r>
          </w:p>
          <w:p w:rsidR="009F0905" w:rsidRDefault="009F0905" w:rsidP="009477AD">
            <w:pPr>
              <w:jc w:val="right"/>
            </w:pPr>
            <w:r>
              <w:t>муниципального образования</w:t>
            </w:r>
          </w:p>
          <w:p w:rsidR="009F0905" w:rsidRPr="00D74AFC" w:rsidRDefault="009F0905" w:rsidP="009477AD">
            <w:pPr>
              <w:jc w:val="right"/>
            </w:pPr>
            <w:r>
              <w:t xml:space="preserve"> «Первомайское</w:t>
            </w:r>
            <w:r w:rsidRPr="00D74AFC">
              <w:t>»</w:t>
            </w:r>
          </w:p>
          <w:p w:rsidR="009F0905" w:rsidRPr="00D74AFC" w:rsidRDefault="009F0905" w:rsidP="009477AD">
            <w:pPr>
              <w:jc w:val="right"/>
            </w:pPr>
          </w:p>
        </w:tc>
      </w:tr>
    </w:tbl>
    <w:p w:rsidR="009F0905" w:rsidRDefault="009F0905" w:rsidP="009F0905">
      <w:pPr>
        <w:jc w:val="center"/>
      </w:pPr>
    </w:p>
    <w:p w:rsidR="009F0905" w:rsidRDefault="009F0905" w:rsidP="009F0905">
      <w:pPr>
        <w:pStyle w:val="ConsPlusNormal"/>
        <w:jc w:val="both"/>
      </w:pPr>
    </w:p>
    <w:p w:rsidR="009F0905" w:rsidRPr="007319D4" w:rsidRDefault="009F0905" w:rsidP="009F0905">
      <w:pPr>
        <w:jc w:val="center"/>
        <w:rPr>
          <w:sz w:val="32"/>
          <w:szCs w:val="28"/>
        </w:rPr>
      </w:pPr>
      <w:bookmarkStart w:id="18" w:name="P459"/>
      <w:bookmarkEnd w:id="18"/>
      <w:r w:rsidRPr="007319D4">
        <w:rPr>
          <w:sz w:val="28"/>
          <w:szCs w:val="28"/>
        </w:rPr>
        <w:t xml:space="preserve">РАЗМЕРЫ МИНИМАЛЬНЫХ ОКЛАДОВ РАБОТНИКОВ </w:t>
      </w:r>
      <w:r w:rsidRPr="007319D4">
        <w:rPr>
          <w:sz w:val="32"/>
          <w:szCs w:val="28"/>
        </w:rPr>
        <w:t>Муниципального  казенного учреждения</w:t>
      </w:r>
    </w:p>
    <w:p w:rsidR="009F0905" w:rsidRPr="007319D4" w:rsidRDefault="009F0905" w:rsidP="009F0905">
      <w:pPr>
        <w:jc w:val="center"/>
        <w:rPr>
          <w:sz w:val="32"/>
          <w:szCs w:val="28"/>
        </w:rPr>
      </w:pPr>
      <w:r w:rsidRPr="007319D4">
        <w:rPr>
          <w:sz w:val="32"/>
          <w:szCs w:val="28"/>
        </w:rPr>
        <w:t>«Культурно-досугового центра»</w:t>
      </w:r>
    </w:p>
    <w:p w:rsidR="009F0905" w:rsidRPr="007319D4" w:rsidRDefault="009F0905" w:rsidP="009F0905">
      <w:pPr>
        <w:jc w:val="center"/>
        <w:rPr>
          <w:sz w:val="32"/>
          <w:szCs w:val="28"/>
        </w:rPr>
      </w:pPr>
      <w:r w:rsidRPr="007319D4">
        <w:rPr>
          <w:sz w:val="32"/>
          <w:szCs w:val="28"/>
        </w:rPr>
        <w:t>муниципального образования</w:t>
      </w:r>
    </w:p>
    <w:p w:rsidR="009F0905" w:rsidRPr="007319D4" w:rsidRDefault="009F0905" w:rsidP="009F0905">
      <w:pPr>
        <w:jc w:val="center"/>
        <w:rPr>
          <w:sz w:val="32"/>
          <w:szCs w:val="28"/>
        </w:rPr>
      </w:pPr>
      <w:r w:rsidRPr="007319D4">
        <w:rPr>
          <w:sz w:val="32"/>
          <w:szCs w:val="28"/>
        </w:rPr>
        <w:t>«Первомайское»</w:t>
      </w:r>
      <w:r>
        <w:rPr>
          <w:sz w:val="32"/>
          <w:szCs w:val="28"/>
        </w:rPr>
        <w:t>,</w:t>
      </w:r>
    </w:p>
    <w:p w:rsidR="009F0905" w:rsidRPr="007319D4" w:rsidRDefault="009F0905" w:rsidP="009F0905">
      <w:pPr>
        <w:pStyle w:val="ConsPlusNormal"/>
        <w:jc w:val="center"/>
        <w:rPr>
          <w:rFonts w:ascii="Times New Roman" w:hAnsi="Times New Roman" w:cs="Times New Roman"/>
          <w:sz w:val="28"/>
          <w:szCs w:val="28"/>
        </w:rPr>
      </w:pPr>
      <w:r w:rsidRPr="007319D4">
        <w:rPr>
          <w:rFonts w:ascii="Times New Roman" w:hAnsi="Times New Roman" w:cs="Times New Roman"/>
          <w:sz w:val="28"/>
          <w:szCs w:val="28"/>
        </w:rPr>
        <w:t xml:space="preserve"> ПО ПРОФЕССИОНАЛЬНЫМ КВАЛИФИКАЦИОННЫМ ГРУППАМ</w:t>
      </w:r>
    </w:p>
    <w:p w:rsidR="009F0905" w:rsidRDefault="009F0905" w:rsidP="009F0905">
      <w:pPr>
        <w:ind w:firstLine="540"/>
        <w:jc w:val="center"/>
      </w:pPr>
    </w:p>
    <w:p w:rsidR="009F0905" w:rsidRDefault="009F0905" w:rsidP="009F0905">
      <w:pPr>
        <w:jc w:val="center"/>
        <w:rPr>
          <w:b/>
        </w:rPr>
      </w:pPr>
    </w:p>
    <w:p w:rsidR="009F0905" w:rsidRDefault="009F0905" w:rsidP="009F0905">
      <w:pPr>
        <w:ind w:firstLine="540"/>
        <w:jc w:val="center"/>
      </w:pPr>
      <w:r>
        <w:t>1. Профессиональные квалификационные группы должностей работников образования, утвержденные приказом Минздравсоцразвития России от 5 мая 2008 года №216н</w:t>
      </w:r>
      <w:r>
        <w:rPr>
          <w:bCs/>
        </w:rPr>
        <w:t xml:space="preserve"> (за исключением должностей работников высшего и дополнительного профессионального образования)</w:t>
      </w:r>
    </w:p>
    <w:p w:rsidR="009F0905" w:rsidRDefault="009F0905" w:rsidP="009F0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530"/>
      </w:tblGrid>
      <w:tr w:rsidR="009F0905" w:rsidRPr="00922E99" w:rsidTr="009477AD">
        <w:tc>
          <w:tcPr>
            <w:tcW w:w="6746" w:type="dxa"/>
          </w:tcPr>
          <w:p w:rsidR="009F0905" w:rsidRPr="00922E99" w:rsidRDefault="009F0905" w:rsidP="009477AD">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Наименование должности (профессии)</w:t>
            </w:r>
          </w:p>
        </w:tc>
        <w:tc>
          <w:tcPr>
            <w:tcW w:w="2530" w:type="dxa"/>
          </w:tcPr>
          <w:p w:rsidR="009F0905" w:rsidRPr="00922E99" w:rsidRDefault="009F0905" w:rsidP="009477AD">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Размер минимального оклада, руб.</w:t>
            </w:r>
          </w:p>
        </w:tc>
      </w:tr>
      <w:tr w:rsidR="009F0905" w:rsidRPr="00922E99" w:rsidTr="009477AD">
        <w:tc>
          <w:tcPr>
            <w:tcW w:w="9276" w:type="dxa"/>
            <w:gridSpan w:val="2"/>
            <w:vAlign w:val="bottom"/>
          </w:tcPr>
          <w:p w:rsidR="009F0905" w:rsidRPr="00922E99" w:rsidRDefault="009F0905" w:rsidP="009477AD">
            <w:pPr>
              <w:pStyle w:val="ConsPlusNormal"/>
              <w:jc w:val="center"/>
              <w:outlineLvl w:val="3"/>
              <w:rPr>
                <w:rFonts w:ascii="Times New Roman" w:hAnsi="Times New Roman" w:cs="Times New Roman"/>
                <w:sz w:val="24"/>
                <w:szCs w:val="24"/>
              </w:rPr>
            </w:pPr>
            <w:r w:rsidRPr="00922E99">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9F0905" w:rsidRPr="00922E99" w:rsidTr="009477AD">
        <w:tc>
          <w:tcPr>
            <w:tcW w:w="9276" w:type="dxa"/>
            <w:gridSpan w:val="2"/>
          </w:tcPr>
          <w:p w:rsidR="009F0905" w:rsidRPr="00922E99" w:rsidRDefault="009F0905" w:rsidP="009477AD">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1 квалификационный уровень</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Музыкальный руководитель</w:t>
            </w:r>
          </w:p>
        </w:tc>
        <w:tc>
          <w:tcPr>
            <w:tcW w:w="2530" w:type="dxa"/>
          </w:tcPr>
          <w:p w:rsidR="009F0905" w:rsidRPr="00922E99" w:rsidRDefault="009F0905" w:rsidP="009477AD">
            <w:pPr>
              <w:jc w:val="center"/>
            </w:pPr>
            <w:r w:rsidRPr="00922E99">
              <w:t>7478</w:t>
            </w:r>
          </w:p>
        </w:tc>
      </w:tr>
      <w:tr w:rsidR="009F0905" w:rsidRPr="00922E99" w:rsidTr="009477AD">
        <w:tc>
          <w:tcPr>
            <w:tcW w:w="9276" w:type="dxa"/>
            <w:gridSpan w:val="2"/>
          </w:tcPr>
          <w:p w:rsidR="009F0905" w:rsidRPr="00922E99" w:rsidRDefault="009F0905" w:rsidP="009477AD">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2 квалификационный уровень</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lastRenderedPageBreak/>
              <w:t>Инструктор-методист</w:t>
            </w:r>
          </w:p>
        </w:tc>
        <w:tc>
          <w:tcPr>
            <w:tcW w:w="2530" w:type="dxa"/>
            <w:vMerge w:val="restart"/>
          </w:tcPr>
          <w:p w:rsidR="009F0905" w:rsidRPr="00922E99" w:rsidRDefault="009F0905" w:rsidP="009477AD">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8632</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Концертмейстер</w:t>
            </w:r>
          </w:p>
        </w:tc>
        <w:tc>
          <w:tcPr>
            <w:tcW w:w="2530" w:type="dxa"/>
            <w:vMerge/>
          </w:tcPr>
          <w:p w:rsidR="009F0905" w:rsidRPr="00922E99" w:rsidRDefault="009F0905" w:rsidP="009477AD"/>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 дополнительного образования</w:t>
            </w:r>
          </w:p>
        </w:tc>
        <w:tc>
          <w:tcPr>
            <w:tcW w:w="2530" w:type="dxa"/>
            <w:vMerge/>
          </w:tcPr>
          <w:p w:rsidR="009F0905" w:rsidRPr="00922E99" w:rsidRDefault="009F0905" w:rsidP="009477AD"/>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Педагог-организатор</w:t>
            </w:r>
          </w:p>
        </w:tc>
        <w:tc>
          <w:tcPr>
            <w:tcW w:w="2530" w:type="dxa"/>
            <w:vMerge/>
          </w:tcPr>
          <w:p w:rsidR="009F0905" w:rsidRPr="00922E99" w:rsidRDefault="009F0905" w:rsidP="009477AD"/>
        </w:tc>
      </w:tr>
      <w:tr w:rsidR="009F0905" w:rsidRPr="00922E99" w:rsidTr="009477AD">
        <w:tc>
          <w:tcPr>
            <w:tcW w:w="9276" w:type="dxa"/>
            <w:gridSpan w:val="2"/>
          </w:tcPr>
          <w:p w:rsidR="009F0905" w:rsidRPr="00922E99" w:rsidRDefault="009F0905" w:rsidP="009477AD">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3 квалификационный уровень</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Педагог-психолог</w:t>
            </w:r>
          </w:p>
        </w:tc>
        <w:tc>
          <w:tcPr>
            <w:tcW w:w="2530" w:type="dxa"/>
            <w:vMerge w:val="restart"/>
          </w:tcPr>
          <w:p w:rsidR="009F0905" w:rsidRPr="00922E99" w:rsidRDefault="009F0905" w:rsidP="009477AD">
            <w:pPr>
              <w:jc w:val="center"/>
            </w:pPr>
            <w:r>
              <w:t>7774</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Старший педагог дополнительного образования</w:t>
            </w:r>
          </w:p>
        </w:tc>
        <w:tc>
          <w:tcPr>
            <w:tcW w:w="2530" w:type="dxa"/>
            <w:vMerge/>
          </w:tcPr>
          <w:p w:rsidR="009F0905" w:rsidRPr="00922E99" w:rsidRDefault="009F0905" w:rsidP="009477AD"/>
        </w:tc>
      </w:tr>
      <w:tr w:rsidR="009F0905" w:rsidRPr="00922E99" w:rsidTr="009477AD">
        <w:tc>
          <w:tcPr>
            <w:tcW w:w="9276" w:type="dxa"/>
            <w:gridSpan w:val="2"/>
          </w:tcPr>
          <w:p w:rsidR="009F0905" w:rsidRPr="00922E99" w:rsidRDefault="009F0905" w:rsidP="009477AD">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4 квалификационный уровень</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w:t>
            </w:r>
          </w:p>
        </w:tc>
        <w:tc>
          <w:tcPr>
            <w:tcW w:w="2530" w:type="dxa"/>
            <w:vMerge w:val="restart"/>
          </w:tcPr>
          <w:p w:rsidR="009F0905" w:rsidRPr="00922E99" w:rsidRDefault="009F0905" w:rsidP="009477AD">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8632</w:t>
            </w:r>
          </w:p>
        </w:tc>
      </w:tr>
      <w:tr w:rsidR="009F0905" w:rsidRPr="00922E99" w:rsidTr="009477AD">
        <w:tc>
          <w:tcPr>
            <w:tcW w:w="6746" w:type="dxa"/>
          </w:tcPr>
          <w:p w:rsidR="009F0905" w:rsidRPr="00922E99" w:rsidRDefault="009F0905" w:rsidP="009477AD">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Старший методист</w:t>
            </w:r>
          </w:p>
        </w:tc>
        <w:tc>
          <w:tcPr>
            <w:tcW w:w="2530" w:type="dxa"/>
            <w:vMerge/>
          </w:tcPr>
          <w:p w:rsidR="009F0905" w:rsidRPr="00922E99" w:rsidRDefault="009F0905" w:rsidP="009477AD"/>
        </w:tc>
      </w:tr>
    </w:tbl>
    <w:p w:rsidR="009F0905" w:rsidRDefault="009F0905" w:rsidP="009F0905">
      <w:pPr>
        <w:jc w:val="center"/>
        <w:rPr>
          <w:b/>
        </w:rPr>
      </w:pPr>
    </w:p>
    <w:p w:rsidR="009F0905" w:rsidRDefault="009F0905" w:rsidP="009F0905">
      <w:pPr>
        <w:jc w:val="center"/>
      </w:pPr>
      <w:r>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№247н </w:t>
      </w:r>
    </w:p>
    <w:p w:rsidR="009F0905" w:rsidRDefault="009F0905" w:rsidP="009F0905">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226"/>
      </w:tblGrid>
      <w:tr w:rsidR="009F0905" w:rsidRPr="007B5D3C" w:rsidTr="009477AD">
        <w:tc>
          <w:tcPr>
            <w:tcW w:w="9276" w:type="dxa"/>
            <w:gridSpan w:val="2"/>
            <w:vAlign w:val="bottom"/>
          </w:tcPr>
          <w:p w:rsidR="009F0905" w:rsidRPr="007B5D3C" w:rsidRDefault="009F0905" w:rsidP="009477AD">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7B5D3C">
              <w:rPr>
                <w:rFonts w:ascii="Times New Roman" w:hAnsi="Times New Roman" w:cs="Times New Roman"/>
                <w:sz w:val="24"/>
                <w:szCs w:val="24"/>
              </w:rPr>
              <w:t>Общеотраслевые до</w:t>
            </w:r>
            <w:r>
              <w:rPr>
                <w:rFonts w:ascii="Times New Roman" w:hAnsi="Times New Roman" w:cs="Times New Roman"/>
                <w:sz w:val="24"/>
                <w:szCs w:val="24"/>
              </w:rPr>
              <w:t>лжности служащих первого уровня»</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Делопроизводитель</w:t>
            </w:r>
          </w:p>
        </w:tc>
        <w:tc>
          <w:tcPr>
            <w:tcW w:w="1226" w:type="dxa"/>
            <w:vMerge w:val="restart"/>
          </w:tcPr>
          <w:p w:rsidR="009F0905" w:rsidRPr="007B5D3C" w:rsidRDefault="009F0905" w:rsidP="009477AD">
            <w:pPr>
              <w:jc w:val="center"/>
            </w:pPr>
            <w:r>
              <w:t>6505</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Кассир</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Секретарь</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36"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vMerge/>
          </w:tcPr>
          <w:p w:rsidR="009F0905" w:rsidRPr="007B5D3C" w:rsidRDefault="009F0905" w:rsidP="009477AD"/>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6781</w:t>
            </w:r>
          </w:p>
        </w:tc>
      </w:tr>
      <w:tr w:rsidR="009F0905" w:rsidRPr="007B5D3C" w:rsidTr="009477AD">
        <w:tc>
          <w:tcPr>
            <w:tcW w:w="9276" w:type="dxa"/>
            <w:gridSpan w:val="2"/>
            <w:vAlign w:val="bottom"/>
          </w:tcPr>
          <w:p w:rsidR="009F0905" w:rsidRPr="007B5D3C" w:rsidRDefault="009F0905" w:rsidP="009477AD">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7B5D3C">
              <w:rPr>
                <w:rFonts w:ascii="Times New Roman" w:hAnsi="Times New Roman" w:cs="Times New Roman"/>
                <w:sz w:val="24"/>
                <w:szCs w:val="24"/>
              </w:rPr>
              <w:t>Общеотраслевые до</w:t>
            </w:r>
            <w:r>
              <w:rPr>
                <w:rFonts w:ascii="Times New Roman" w:hAnsi="Times New Roman" w:cs="Times New Roman"/>
                <w:sz w:val="24"/>
                <w:szCs w:val="24"/>
              </w:rPr>
              <w:t>лжности служащих второго уровня»</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Администратор</w:t>
            </w:r>
          </w:p>
        </w:tc>
        <w:tc>
          <w:tcPr>
            <w:tcW w:w="1226" w:type="dxa"/>
            <w:vMerge w:val="restart"/>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7097</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Инспекторы: по кадрам, по контролю за исполнением поручений</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Техник</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Художник</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lastRenderedPageBreak/>
              <w:t>Лаборант</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работе с молодежью</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социальной работе с молодежью</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37"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vMerge/>
          </w:tcPr>
          <w:p w:rsidR="009F0905" w:rsidRPr="007B5D3C" w:rsidRDefault="009F0905" w:rsidP="009477AD"/>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Заведующий хозяйством</w:t>
            </w:r>
          </w:p>
        </w:tc>
        <w:tc>
          <w:tcPr>
            <w:tcW w:w="1226" w:type="dxa"/>
            <w:vMerge w:val="restart"/>
          </w:tcPr>
          <w:p w:rsidR="009F0905" w:rsidRPr="007B5D3C" w:rsidRDefault="009F0905" w:rsidP="009477AD">
            <w:pPr>
              <w:jc w:val="center"/>
            </w:pPr>
            <w:r>
              <w:t>7255</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38"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устанавливается II внутридолжностная категория</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устанавливается произв</w:t>
            </w:r>
            <w:r>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старший</w:t>
            </w:r>
            <w:r>
              <w:rPr>
                <w:rFonts w:ascii="Times New Roman" w:hAnsi="Times New Roman" w:cs="Times New Roman"/>
                <w:sz w:val="24"/>
                <w:szCs w:val="24"/>
              </w:rPr>
              <w:t>»</w:t>
            </w:r>
            <w:r w:rsidRPr="007B5D3C">
              <w:rPr>
                <w:rFonts w:ascii="Times New Roman" w:hAnsi="Times New Roman" w:cs="Times New Roman"/>
                <w:sz w:val="24"/>
                <w:szCs w:val="24"/>
              </w:rPr>
              <w:t xml:space="preserve"> (для должностей специалистов (служащих), квалификационными характеристиками по которым предусматриваются квалификационные катег</w:t>
            </w:r>
            <w:r>
              <w:rPr>
                <w:rFonts w:ascii="Times New Roman" w:hAnsi="Times New Roman" w:cs="Times New Roman"/>
                <w:sz w:val="24"/>
                <w:szCs w:val="24"/>
              </w:rPr>
              <w:t>ории, должностное наименование «</w:t>
            </w:r>
            <w:r w:rsidRPr="007B5D3C">
              <w:rPr>
                <w:rFonts w:ascii="Times New Roman" w:hAnsi="Times New Roman" w:cs="Times New Roman"/>
                <w:sz w:val="24"/>
                <w:szCs w:val="24"/>
              </w:rPr>
              <w:t>старший</w:t>
            </w:r>
            <w:r>
              <w:rPr>
                <w:rFonts w:ascii="Times New Roman" w:hAnsi="Times New Roman" w:cs="Times New Roman"/>
                <w:sz w:val="24"/>
                <w:szCs w:val="24"/>
              </w:rPr>
              <w:t>»</w:t>
            </w:r>
            <w:r w:rsidRPr="007B5D3C">
              <w:rPr>
                <w:rFonts w:ascii="Times New Roman" w:hAnsi="Times New Roman" w:cs="Times New Roman"/>
                <w:sz w:val="24"/>
                <w:szCs w:val="24"/>
              </w:rPr>
              <w:t xml:space="preserve"> не применяется)</w:t>
            </w:r>
          </w:p>
        </w:tc>
        <w:tc>
          <w:tcPr>
            <w:tcW w:w="1226" w:type="dxa"/>
            <w:vMerge/>
          </w:tcPr>
          <w:p w:rsidR="009F0905" w:rsidRPr="007B5D3C" w:rsidRDefault="009F0905" w:rsidP="009477AD"/>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3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Начальник хозяйственного отдела</w:t>
            </w:r>
          </w:p>
        </w:tc>
        <w:tc>
          <w:tcPr>
            <w:tcW w:w="1226" w:type="dxa"/>
            <w:vMerge w:val="restart"/>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7763</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39"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устанавливается 1 внутридолжностная категория</w:t>
            </w:r>
          </w:p>
        </w:tc>
        <w:tc>
          <w:tcPr>
            <w:tcW w:w="1226" w:type="dxa"/>
            <w:vMerge/>
          </w:tcPr>
          <w:p w:rsidR="009F0905" w:rsidRPr="007B5D3C" w:rsidRDefault="009F0905" w:rsidP="009477AD"/>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4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Механик</w:t>
            </w:r>
          </w:p>
        </w:tc>
        <w:tc>
          <w:tcPr>
            <w:tcW w:w="1226" w:type="dxa"/>
          </w:tcPr>
          <w:p w:rsidR="009F0905" w:rsidRPr="007B5D3C" w:rsidRDefault="009F0905" w:rsidP="009477AD">
            <w:pPr>
              <w:jc w:val="center"/>
            </w:pPr>
            <w:r>
              <w:t>8089</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w:t>
            </w:r>
            <w:r>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ведущий</w:t>
            </w:r>
            <w:r>
              <w:rPr>
                <w:rFonts w:ascii="Times New Roman" w:hAnsi="Times New Roman" w:cs="Times New Roman"/>
                <w:sz w:val="24"/>
                <w:szCs w:val="24"/>
              </w:rPr>
              <w:t>»</w:t>
            </w:r>
          </w:p>
        </w:tc>
        <w:tc>
          <w:tcPr>
            <w:tcW w:w="1226" w:type="dxa"/>
          </w:tcPr>
          <w:p w:rsidR="009F0905" w:rsidRPr="007B5D3C" w:rsidRDefault="009F0905" w:rsidP="009477AD">
            <w:pPr>
              <w:pStyle w:val="ConsPlusNormal"/>
              <w:rPr>
                <w:rFonts w:ascii="Times New Roman" w:hAnsi="Times New Roman" w:cs="Times New Roman"/>
                <w:sz w:val="24"/>
                <w:szCs w:val="24"/>
              </w:rPr>
            </w:pP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5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Начальник (заведующий) мастерской, начальник участка (смены), начальник цеха</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8466</w:t>
            </w:r>
          </w:p>
        </w:tc>
      </w:tr>
      <w:tr w:rsidR="009F0905" w:rsidRPr="007B5D3C" w:rsidTr="009477AD">
        <w:tc>
          <w:tcPr>
            <w:tcW w:w="9276" w:type="dxa"/>
            <w:gridSpan w:val="2"/>
            <w:vAlign w:val="bottom"/>
          </w:tcPr>
          <w:p w:rsidR="009F0905" w:rsidRPr="007B5D3C" w:rsidRDefault="009F0905" w:rsidP="009477AD">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7B5D3C">
              <w:rPr>
                <w:rFonts w:ascii="Times New Roman" w:hAnsi="Times New Roman" w:cs="Times New Roman"/>
                <w:sz w:val="24"/>
                <w:szCs w:val="24"/>
              </w:rPr>
              <w:t>Общеотраслевые должности служащих третьего уровня</w:t>
            </w:r>
            <w:r>
              <w:rPr>
                <w:rFonts w:ascii="Times New Roman" w:hAnsi="Times New Roman" w:cs="Times New Roman"/>
                <w:sz w:val="24"/>
                <w:szCs w:val="24"/>
              </w:rPr>
              <w:t>»</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9F0905" w:rsidRPr="007B5D3C"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Бухгалтер</w:t>
            </w:r>
          </w:p>
        </w:tc>
        <w:tc>
          <w:tcPr>
            <w:tcW w:w="1226" w:type="dxa"/>
            <w:vMerge w:val="restart"/>
          </w:tcPr>
          <w:p w:rsidR="009F0905" w:rsidRPr="007B5D3C" w:rsidRDefault="009F0905" w:rsidP="009477AD">
            <w:pPr>
              <w:jc w:val="center"/>
            </w:pPr>
            <w:r>
              <w:t>8802</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Инженер</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Инженер-программист (программист)</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кадрам</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в сфере закупок</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Экономист</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Юрисконсульт</w:t>
            </w:r>
          </w:p>
        </w:tc>
        <w:tc>
          <w:tcPr>
            <w:tcW w:w="1226" w:type="dxa"/>
            <w:vMerge/>
          </w:tcPr>
          <w:p w:rsidR="009F0905" w:rsidRPr="007B5D3C" w:rsidRDefault="009F0905" w:rsidP="009477AD"/>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0"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vMerge/>
          </w:tcPr>
          <w:p w:rsidR="009F0905" w:rsidRPr="007B5D3C" w:rsidRDefault="009F0905" w:rsidP="009477AD"/>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9289</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3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lastRenderedPageBreak/>
              <w:t>Должности служащих первого квалификационного уровня, по которым может устанавливаться I внутридолжностная категория</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10124</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4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w:t>
            </w:r>
            <w:r>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ведущий</w:t>
            </w:r>
            <w:r>
              <w:rPr>
                <w:rFonts w:ascii="Times New Roman" w:hAnsi="Times New Roman" w:cs="Times New Roman"/>
                <w:sz w:val="24"/>
                <w:szCs w:val="24"/>
              </w:rPr>
              <w:t>»</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10970</w:t>
            </w:r>
          </w:p>
        </w:tc>
      </w:tr>
      <w:tr w:rsidR="009F0905" w:rsidRPr="007B5D3C" w:rsidTr="009477AD">
        <w:tc>
          <w:tcPr>
            <w:tcW w:w="9276" w:type="dxa"/>
            <w:gridSpan w:val="2"/>
            <w:tcBorders>
              <w:bottom w:val="single" w:sz="4" w:space="0" w:color="auto"/>
            </w:tcBorders>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5 квалификационный уровень</w:t>
            </w:r>
          </w:p>
        </w:tc>
      </w:tr>
      <w:tr w:rsidR="009F0905" w:rsidRPr="007B5D3C" w:rsidTr="009477AD">
        <w:tc>
          <w:tcPr>
            <w:tcW w:w="8050" w:type="dxa"/>
            <w:tcBorders>
              <w:bottom w:val="single" w:sz="4" w:space="0" w:color="auto"/>
            </w:tcBorders>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Главный специалист в отделах, отделениях, лабораториях, мастерских, заместитель главного бухгалтера</w:t>
            </w:r>
          </w:p>
        </w:tc>
        <w:tc>
          <w:tcPr>
            <w:tcW w:w="1226" w:type="dxa"/>
            <w:tcBorders>
              <w:bottom w:val="single" w:sz="4" w:space="0" w:color="auto"/>
            </w:tcBorders>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11814</w:t>
            </w:r>
          </w:p>
        </w:tc>
      </w:tr>
      <w:tr w:rsidR="009F0905" w:rsidRPr="007B5D3C" w:rsidTr="009477AD">
        <w:tc>
          <w:tcPr>
            <w:tcW w:w="9276" w:type="dxa"/>
            <w:gridSpan w:val="2"/>
            <w:tcBorders>
              <w:top w:val="single" w:sz="4" w:space="0" w:color="auto"/>
              <w:left w:val="nil"/>
              <w:bottom w:val="single" w:sz="4" w:space="0" w:color="auto"/>
              <w:right w:val="nil"/>
            </w:tcBorders>
            <w:vAlign w:val="bottom"/>
          </w:tcPr>
          <w:p w:rsidR="009F0905" w:rsidRPr="007B5D3C" w:rsidRDefault="009F0905" w:rsidP="009477AD">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7B5D3C">
              <w:rPr>
                <w:rFonts w:ascii="Times New Roman" w:hAnsi="Times New Roman" w:cs="Times New Roman"/>
                <w:sz w:val="24"/>
                <w:szCs w:val="24"/>
              </w:rPr>
              <w:t>Общеотраслевые должности служащих четвертого уровня</w:t>
            </w:r>
            <w:r>
              <w:rPr>
                <w:rFonts w:ascii="Times New Roman" w:hAnsi="Times New Roman" w:cs="Times New Roman"/>
                <w:sz w:val="24"/>
                <w:szCs w:val="24"/>
              </w:rPr>
              <w:t>»</w:t>
            </w:r>
          </w:p>
        </w:tc>
      </w:tr>
      <w:tr w:rsidR="009F0905" w:rsidRPr="007B5D3C" w:rsidTr="009477AD">
        <w:tc>
          <w:tcPr>
            <w:tcW w:w="9276" w:type="dxa"/>
            <w:gridSpan w:val="2"/>
            <w:tcBorders>
              <w:top w:val="single" w:sz="4" w:space="0" w:color="auto"/>
            </w:tcBorders>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Начальники отделов, предусмотренных </w:t>
            </w:r>
            <w:hyperlink r:id="rId41"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Минздравсоцразвит</w:t>
            </w:r>
            <w:r>
              <w:rPr>
                <w:rFonts w:ascii="Times New Roman" w:hAnsi="Times New Roman" w:cs="Times New Roman"/>
                <w:sz w:val="24"/>
                <w:szCs w:val="24"/>
              </w:rPr>
              <w:t>ия России от 29 мая 2008 года №</w:t>
            </w:r>
            <w:r w:rsidRPr="007B5D3C">
              <w:rPr>
                <w:rFonts w:ascii="Times New Roman" w:hAnsi="Times New Roman" w:cs="Times New Roman"/>
                <w:sz w:val="24"/>
                <w:szCs w:val="24"/>
              </w:rPr>
              <w:t>247н, по данной ПКГ</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12157</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w:t>
            </w:r>
            <w:r>
              <w:rPr>
                <w:rFonts w:ascii="Times New Roman" w:hAnsi="Times New Roman" w:cs="Times New Roman"/>
                <w:sz w:val="24"/>
                <w:szCs w:val="24"/>
              </w:rPr>
              <w:t>«</w:t>
            </w:r>
            <w:r w:rsidRPr="007B5D3C">
              <w:rPr>
                <w:rFonts w:ascii="Times New Roman" w:hAnsi="Times New Roman" w:cs="Times New Roman"/>
                <w:sz w:val="24"/>
                <w:szCs w:val="24"/>
              </w:rPr>
              <w:t>главный</w:t>
            </w:r>
            <w:r>
              <w:rPr>
                <w:rFonts w:ascii="Times New Roman" w:hAnsi="Times New Roman" w:cs="Times New Roman"/>
                <w:sz w:val="24"/>
                <w:szCs w:val="24"/>
              </w:rPr>
              <w:t>»</w:t>
            </w:r>
            <w:r w:rsidRPr="007B5D3C">
              <w:rPr>
                <w:rFonts w:ascii="Times New Roman" w:hAnsi="Times New Roman" w:cs="Times New Roman"/>
                <w:sz w:val="24"/>
                <w:szCs w:val="24"/>
              </w:rPr>
              <w:t xml:space="preserve">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w:t>
            </w:r>
            <w:r>
              <w:rPr>
                <w:rFonts w:ascii="Times New Roman" w:hAnsi="Times New Roman" w:cs="Times New Roman"/>
                <w:sz w:val="24"/>
                <w:szCs w:val="24"/>
              </w:rPr>
              <w:t>«</w:t>
            </w:r>
            <w:r w:rsidRPr="007B5D3C">
              <w:rPr>
                <w:rFonts w:ascii="Times New Roman" w:hAnsi="Times New Roman" w:cs="Times New Roman"/>
                <w:sz w:val="24"/>
                <w:szCs w:val="24"/>
              </w:rPr>
              <w:t>главный</w:t>
            </w:r>
            <w:r>
              <w:rPr>
                <w:rFonts w:ascii="Times New Roman" w:hAnsi="Times New Roman" w:cs="Times New Roman"/>
                <w:sz w:val="24"/>
                <w:szCs w:val="24"/>
              </w:rPr>
              <w:t>»</w:t>
            </w:r>
            <w:r w:rsidRPr="007B5D3C">
              <w:rPr>
                <w:rFonts w:ascii="Times New Roman" w:hAnsi="Times New Roman" w:cs="Times New Roman"/>
                <w:sz w:val="24"/>
                <w:szCs w:val="24"/>
              </w:rPr>
              <w:t xml:space="preserve"> возлагается на руководителя или заместителя руководителя организации)</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12325</w:t>
            </w:r>
          </w:p>
        </w:tc>
      </w:tr>
      <w:tr w:rsidR="009F0905" w:rsidRPr="007B5D3C" w:rsidTr="009477AD">
        <w:tc>
          <w:tcPr>
            <w:tcW w:w="9276" w:type="dxa"/>
            <w:gridSpan w:val="2"/>
          </w:tcPr>
          <w:p w:rsidR="009F0905" w:rsidRPr="007B5D3C" w:rsidRDefault="009F0905" w:rsidP="009477AD">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3 квалификационный уровень</w:t>
            </w:r>
          </w:p>
        </w:tc>
      </w:tr>
      <w:tr w:rsidR="009F0905" w:rsidRPr="007B5D3C" w:rsidTr="009477AD">
        <w:tc>
          <w:tcPr>
            <w:tcW w:w="8050" w:type="dxa"/>
          </w:tcPr>
          <w:p w:rsidR="009F0905" w:rsidRPr="007B5D3C" w:rsidRDefault="009F0905" w:rsidP="009477AD">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226" w:type="dxa"/>
          </w:tcPr>
          <w:p w:rsidR="009F0905" w:rsidRPr="007B5D3C" w:rsidRDefault="009F0905" w:rsidP="009477AD">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12664</w:t>
            </w:r>
          </w:p>
        </w:tc>
      </w:tr>
    </w:tbl>
    <w:p w:rsidR="009F0905" w:rsidRDefault="009F0905" w:rsidP="009F0905">
      <w:pPr>
        <w:ind w:firstLine="540"/>
        <w:jc w:val="both"/>
      </w:pPr>
    </w:p>
    <w:p w:rsidR="009F0905" w:rsidRDefault="009F0905" w:rsidP="009F0905">
      <w:pPr>
        <w:jc w:val="center"/>
      </w:pPr>
      <w: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№570</w:t>
      </w:r>
    </w:p>
    <w:p w:rsidR="009F0905" w:rsidRDefault="009F0905" w:rsidP="009F0905">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226"/>
      </w:tblGrid>
      <w:tr w:rsidR="009F0905" w:rsidRPr="00D06F43" w:rsidTr="009477AD">
        <w:tc>
          <w:tcPr>
            <w:tcW w:w="9276" w:type="dxa"/>
            <w:gridSpan w:val="2"/>
          </w:tcPr>
          <w:p w:rsidR="009F0905" w:rsidRPr="00D06F43" w:rsidRDefault="009F0905" w:rsidP="009477AD">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D06F43">
              <w:rPr>
                <w:rFonts w:ascii="Times New Roman" w:hAnsi="Times New Roman" w:cs="Times New Roman"/>
                <w:sz w:val="24"/>
                <w:szCs w:val="24"/>
              </w:rPr>
              <w:t>Должности технических исполнителей и ар</w:t>
            </w:r>
            <w:r>
              <w:rPr>
                <w:rFonts w:ascii="Times New Roman" w:hAnsi="Times New Roman" w:cs="Times New Roman"/>
                <w:sz w:val="24"/>
                <w:szCs w:val="24"/>
              </w:rPr>
              <w:t>тистов вспомогательного состава»</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вспомогательного состава театров и концертных организаций</w:t>
            </w:r>
          </w:p>
        </w:tc>
        <w:tc>
          <w:tcPr>
            <w:tcW w:w="1226" w:type="dxa"/>
            <w:vMerge w:val="restart"/>
          </w:tcPr>
          <w:p w:rsidR="009F0905" w:rsidRPr="00D06F43" w:rsidRDefault="009F0905" w:rsidP="009477AD">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6819</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Смотритель музейный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Контролер билетов</w:t>
            </w:r>
          </w:p>
        </w:tc>
        <w:tc>
          <w:tcPr>
            <w:tcW w:w="1226" w:type="dxa"/>
            <w:vMerge/>
          </w:tcPr>
          <w:p w:rsidR="009F0905" w:rsidRPr="00D06F43" w:rsidRDefault="009F0905" w:rsidP="009477AD"/>
        </w:tc>
      </w:tr>
      <w:tr w:rsidR="009F0905" w:rsidRPr="00D06F43" w:rsidTr="009477AD">
        <w:tc>
          <w:tcPr>
            <w:tcW w:w="9276" w:type="dxa"/>
            <w:gridSpan w:val="2"/>
          </w:tcPr>
          <w:p w:rsidR="009F0905" w:rsidRPr="00D06F43" w:rsidRDefault="009F0905" w:rsidP="009477AD">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D06F43">
              <w:rPr>
                <w:rFonts w:ascii="Times New Roman" w:hAnsi="Times New Roman" w:cs="Times New Roman"/>
                <w:sz w:val="24"/>
                <w:szCs w:val="24"/>
              </w:rPr>
              <w:t>Должности работников культуры, искусства и кинематографии среднего звена</w:t>
            </w:r>
            <w:r>
              <w:rPr>
                <w:rFonts w:ascii="Times New Roman" w:hAnsi="Times New Roman" w:cs="Times New Roman"/>
                <w:sz w:val="24"/>
                <w:szCs w:val="24"/>
              </w:rPr>
              <w:t>»</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билетными кассами</w:t>
            </w:r>
          </w:p>
        </w:tc>
        <w:tc>
          <w:tcPr>
            <w:tcW w:w="1226" w:type="dxa"/>
            <w:vMerge w:val="restart"/>
          </w:tcPr>
          <w:p w:rsidR="009F0905" w:rsidRPr="00D06F43" w:rsidRDefault="009F0905" w:rsidP="009477AD">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8250</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костюмерной</w:t>
            </w:r>
          </w:p>
        </w:tc>
        <w:tc>
          <w:tcPr>
            <w:tcW w:w="1226" w:type="dxa"/>
            <w:vMerge/>
          </w:tcPr>
          <w:p w:rsidR="009F0905" w:rsidRPr="00D06F43" w:rsidRDefault="009F0905" w:rsidP="009477AD"/>
        </w:tc>
      </w:tr>
      <w:tr w:rsidR="009F0905" w:rsidRPr="00D06F43" w:rsidTr="009477AD">
        <w:trPr>
          <w:trHeight w:val="567"/>
        </w:trPr>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оркестра (ансамбля), обслуживающего кинотеатры, рестораны, кафе и танцевальные площадки</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lastRenderedPageBreak/>
              <w:t>Организатор экскурсий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Руководитель кружка, любительского объединения, клуба по интересам</w:t>
            </w:r>
          </w:p>
        </w:tc>
        <w:tc>
          <w:tcPr>
            <w:tcW w:w="1226" w:type="dxa"/>
            <w:vMerge/>
          </w:tcPr>
          <w:p w:rsidR="009F0905" w:rsidRPr="00D06F43" w:rsidRDefault="009F0905" w:rsidP="009477AD"/>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Распорядитель танцевального вечера, ведущий дискотеки, руководитель музыкальной части дискотеки</w:t>
            </w:r>
          </w:p>
        </w:tc>
        <w:tc>
          <w:tcPr>
            <w:tcW w:w="1226" w:type="dxa"/>
            <w:vMerge/>
          </w:tcPr>
          <w:p w:rsidR="009F0905" w:rsidRPr="00D06F43" w:rsidRDefault="009F0905" w:rsidP="009477AD"/>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Культорганизатор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Ассистенты: режиссера, дирижера, балетмейстера, хормейстера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Помощник режиссера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Мастер участка ремонта и реставрации фильмофонда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Аккомпаниатор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Иные должности, предусмотренные </w:t>
            </w:r>
            <w:hyperlink r:id="rId42"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D06F43">
              <w:rPr>
                <w:rFonts w:ascii="Times New Roman" w:hAnsi="Times New Roman" w:cs="Times New Roman"/>
                <w:sz w:val="24"/>
                <w:szCs w:val="24"/>
              </w:rPr>
              <w:t xml:space="preserve"> Минздравсоцразвития России от 31 август</w:t>
            </w:r>
            <w:r>
              <w:rPr>
                <w:rFonts w:ascii="Times New Roman" w:hAnsi="Times New Roman" w:cs="Times New Roman"/>
                <w:sz w:val="24"/>
                <w:szCs w:val="24"/>
              </w:rPr>
              <w:t>а 2007 года №</w:t>
            </w:r>
            <w:r w:rsidRPr="00D06F43">
              <w:rPr>
                <w:rFonts w:ascii="Times New Roman" w:hAnsi="Times New Roman" w:cs="Times New Roman"/>
                <w:sz w:val="24"/>
                <w:szCs w:val="24"/>
              </w:rPr>
              <w:t>570, по данной ПКГ</w:t>
            </w:r>
          </w:p>
        </w:tc>
        <w:tc>
          <w:tcPr>
            <w:tcW w:w="1226" w:type="dxa"/>
            <w:vMerge/>
          </w:tcPr>
          <w:p w:rsidR="009F0905" w:rsidRPr="00D06F43" w:rsidRDefault="009F0905" w:rsidP="009477AD"/>
        </w:tc>
      </w:tr>
      <w:tr w:rsidR="009F0905" w:rsidRPr="00D06F43" w:rsidTr="009477AD">
        <w:tc>
          <w:tcPr>
            <w:tcW w:w="9276" w:type="dxa"/>
            <w:gridSpan w:val="2"/>
            <w:vAlign w:val="bottom"/>
          </w:tcPr>
          <w:p w:rsidR="009F0905" w:rsidRPr="00D06F43" w:rsidRDefault="009F0905" w:rsidP="009477AD">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D06F43">
              <w:rPr>
                <w:rFonts w:ascii="Times New Roman" w:hAnsi="Times New Roman" w:cs="Times New Roman"/>
                <w:sz w:val="24"/>
                <w:szCs w:val="24"/>
              </w:rPr>
              <w:t xml:space="preserve">Должности работников культуры, искусства </w:t>
            </w:r>
            <w:r>
              <w:rPr>
                <w:rFonts w:ascii="Times New Roman" w:hAnsi="Times New Roman" w:cs="Times New Roman"/>
                <w:sz w:val="24"/>
                <w:szCs w:val="24"/>
              </w:rPr>
              <w:t>и кинематографии ведущего звена»</w:t>
            </w:r>
          </w:p>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Библиотекарь</w:t>
            </w:r>
          </w:p>
        </w:tc>
        <w:tc>
          <w:tcPr>
            <w:tcW w:w="1226" w:type="dxa"/>
            <w:vMerge w:val="restart"/>
          </w:tcPr>
          <w:p w:rsidR="009F0905" w:rsidRPr="00D06F43" w:rsidRDefault="009F0905" w:rsidP="009477AD">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9481</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Концертмейстер по классу вокала (балета)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библиотекарь</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библиограф</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Помощник главного режиссера (главного дирижера, главного балетмейстера, художественного руководителя), заведующий труппой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Библиограф</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Художник-бутафор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Художник-гример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Художник-декоратор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Художник-конструктор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Художник-скульптор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 по свету</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Художник-модельер театрального костюма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Художник-реставратор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Художник-постановщик</w:t>
            </w:r>
          </w:p>
        </w:tc>
        <w:tc>
          <w:tcPr>
            <w:tcW w:w="1226" w:type="dxa"/>
            <w:vMerge/>
          </w:tcPr>
          <w:p w:rsidR="009F0905" w:rsidRPr="00D06F43" w:rsidRDefault="009F0905" w:rsidP="009477AD"/>
        </w:tc>
      </w:tr>
      <w:tr w:rsidR="009F0905" w:rsidRPr="00E35BDD" w:rsidTr="009477AD">
        <w:tc>
          <w:tcPr>
            <w:tcW w:w="8050" w:type="dxa"/>
          </w:tcPr>
          <w:p w:rsidR="009F0905" w:rsidRPr="00E35BDD" w:rsidRDefault="009F0905" w:rsidP="009477AD">
            <w:pPr>
              <w:pStyle w:val="ConsPlusNormal"/>
              <w:jc w:val="both"/>
              <w:rPr>
                <w:rFonts w:ascii="Times New Roman" w:hAnsi="Times New Roman" w:cs="Times New Roman"/>
                <w:sz w:val="24"/>
                <w:szCs w:val="24"/>
              </w:rPr>
            </w:pPr>
            <w:r w:rsidRPr="00E35BDD">
              <w:rPr>
                <w:rFonts w:ascii="Times New Roman" w:hAnsi="Times New Roman" w:cs="Times New Roman"/>
                <w:sz w:val="24"/>
                <w:szCs w:val="24"/>
              </w:rPr>
              <w:t>Художник-фотограф</w:t>
            </w:r>
          </w:p>
        </w:tc>
        <w:tc>
          <w:tcPr>
            <w:tcW w:w="1226" w:type="dxa"/>
            <w:vMerge/>
          </w:tcPr>
          <w:p w:rsidR="009F0905" w:rsidRPr="00E35BDD" w:rsidRDefault="009F0905" w:rsidP="009477AD">
            <w:pPr>
              <w:rPr>
                <w:b/>
              </w:rPr>
            </w:pP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Аккомпаниатор-концертмейстер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Администратор (старший администратор)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Методист библиотеки, клубного учреждения, музея, научно-методического </w:t>
            </w:r>
            <w:r w:rsidRPr="00D06F43">
              <w:rPr>
                <w:rFonts w:ascii="Times New Roman" w:hAnsi="Times New Roman" w:cs="Times New Roman"/>
                <w:sz w:val="24"/>
                <w:szCs w:val="24"/>
              </w:rPr>
              <w:lastRenderedPageBreak/>
              <w:t>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Артист-вокалист (солист)</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балета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хора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оркестра ансамблей песни и танца, артист эстрадного оркестра (ансамбля)</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балета ансамбля песни и танца, танцевального коллектива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хора ансамбля песни и танца, хорового коллектива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Хранитель фондов</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Редактор (музыкальный редактор)</w:t>
            </w:r>
          </w:p>
        </w:tc>
        <w:tc>
          <w:tcPr>
            <w:tcW w:w="1226" w:type="dxa"/>
            <w:vMerge/>
          </w:tcPr>
          <w:p w:rsidR="009F0905" w:rsidRPr="00D06F43" w:rsidRDefault="009F0905" w:rsidP="009477AD"/>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sz w:val="24"/>
                <w:szCs w:val="24"/>
              </w:rPr>
            </w:pPr>
            <w:r w:rsidRPr="006C2FCD">
              <w:rPr>
                <w:rFonts w:ascii="Times New Roman" w:hAnsi="Times New Roman" w:cs="Times New Roman"/>
                <w:sz w:val="24"/>
                <w:szCs w:val="24"/>
              </w:rPr>
              <w:t>Специалист по фольклору</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Специалист по жанрам творчества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Специалист по методике клубной работы</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Методист по составлению кинопрограмм</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Монтажер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Кинооператор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Звукооператор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 кинооператора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 кинорежиссера</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Иные должности, предусмотренные </w:t>
            </w:r>
            <w:hyperlink r:id="rId43"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D06F43">
              <w:rPr>
                <w:rFonts w:ascii="Times New Roman" w:hAnsi="Times New Roman" w:cs="Times New Roman"/>
                <w:sz w:val="24"/>
                <w:szCs w:val="24"/>
              </w:rPr>
              <w:t xml:space="preserve"> Минздравсоцразвития Р</w:t>
            </w:r>
            <w:r>
              <w:rPr>
                <w:rFonts w:ascii="Times New Roman" w:hAnsi="Times New Roman" w:cs="Times New Roman"/>
                <w:sz w:val="24"/>
                <w:szCs w:val="24"/>
              </w:rPr>
              <w:t>оссии от 31 августа 2007 года №</w:t>
            </w:r>
            <w:r w:rsidRPr="00D06F43">
              <w:rPr>
                <w:rFonts w:ascii="Times New Roman" w:hAnsi="Times New Roman" w:cs="Times New Roman"/>
                <w:sz w:val="24"/>
                <w:szCs w:val="24"/>
              </w:rPr>
              <w:t>570, по данной ПКГ</w:t>
            </w:r>
          </w:p>
        </w:tc>
        <w:tc>
          <w:tcPr>
            <w:tcW w:w="1226" w:type="dxa"/>
            <w:vMerge/>
          </w:tcPr>
          <w:p w:rsidR="009F0905" w:rsidRPr="00D06F43" w:rsidRDefault="009F0905" w:rsidP="009477AD"/>
        </w:tc>
      </w:tr>
      <w:tr w:rsidR="009F0905" w:rsidRPr="00D06F43" w:rsidTr="009477AD">
        <w:tc>
          <w:tcPr>
            <w:tcW w:w="9276" w:type="dxa"/>
            <w:gridSpan w:val="2"/>
            <w:vAlign w:val="bottom"/>
          </w:tcPr>
          <w:p w:rsidR="009F0905" w:rsidRPr="00D06F43" w:rsidRDefault="009F0905" w:rsidP="009477AD">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D06F43">
              <w:rPr>
                <w:rFonts w:ascii="Times New Roman" w:hAnsi="Times New Roman" w:cs="Times New Roman"/>
                <w:sz w:val="24"/>
                <w:szCs w:val="24"/>
              </w:rPr>
              <w:t>Должности руководящего состава учреждений культуры, искусства и кинематографии</w:t>
            </w:r>
            <w:r>
              <w:rPr>
                <w:rFonts w:ascii="Times New Roman" w:hAnsi="Times New Roman" w:cs="Times New Roman"/>
                <w:sz w:val="24"/>
                <w:szCs w:val="24"/>
              </w:rPr>
              <w:t>»</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балетмейстер</w:t>
            </w:r>
          </w:p>
        </w:tc>
        <w:tc>
          <w:tcPr>
            <w:tcW w:w="1226" w:type="dxa"/>
            <w:vMerge w:val="restart"/>
          </w:tcPr>
          <w:p w:rsidR="009F0905" w:rsidRPr="00D06F43" w:rsidRDefault="009F0905" w:rsidP="009477AD">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10822</w:t>
            </w:r>
          </w:p>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хормейстер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художник, режиссер-постановщик, балетмейстер-постановщик</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музыкальной частью</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lastRenderedPageBreak/>
              <w:t>Заведующий отделом (сектором) библиотеки</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отделом (сектором) музея</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передвижной выставкой музея</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Режиссер (дирижер, балетмейстер, хормейстер)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Звукорежиссер</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хранитель фондов</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реставрационной мастерской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отделением (пунктом) по прокату кино- и видеофильмов</w:t>
            </w:r>
          </w:p>
        </w:tc>
        <w:tc>
          <w:tcPr>
            <w:tcW w:w="1226" w:type="dxa"/>
            <w:vMerge/>
          </w:tcPr>
          <w:p w:rsidR="009F0905" w:rsidRPr="00D06F43" w:rsidRDefault="009F0905" w:rsidP="009477AD"/>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Режиссер массовых представлений</w:t>
            </w:r>
          </w:p>
        </w:tc>
        <w:tc>
          <w:tcPr>
            <w:tcW w:w="1226" w:type="dxa"/>
            <w:vMerge/>
          </w:tcPr>
          <w:p w:rsidR="009F0905" w:rsidRPr="00D06F43" w:rsidRDefault="009F0905" w:rsidP="009477AD"/>
        </w:tc>
      </w:tr>
      <w:tr w:rsidR="009F0905" w:rsidRPr="00D06F43" w:rsidTr="009477AD">
        <w:tc>
          <w:tcPr>
            <w:tcW w:w="8050" w:type="dxa"/>
          </w:tcPr>
          <w:p w:rsidR="009F0905" w:rsidRPr="00D06F43" w:rsidRDefault="009F0905" w:rsidP="009477AD">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Кинорежиссер</w:t>
            </w:r>
          </w:p>
        </w:tc>
        <w:tc>
          <w:tcPr>
            <w:tcW w:w="1226" w:type="dxa"/>
            <w:vMerge/>
          </w:tcPr>
          <w:p w:rsidR="009F0905" w:rsidRPr="00D06F43" w:rsidRDefault="009F0905" w:rsidP="009477AD"/>
        </w:tc>
      </w:tr>
      <w:tr w:rsidR="009F0905" w:rsidRPr="00D06F43" w:rsidTr="009477AD">
        <w:tc>
          <w:tcPr>
            <w:tcW w:w="8050"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226" w:type="dxa"/>
            <w:vMerge/>
          </w:tcPr>
          <w:p w:rsidR="009F0905" w:rsidRPr="00D06F43" w:rsidRDefault="009F0905" w:rsidP="009477AD"/>
        </w:tc>
      </w:tr>
    </w:tbl>
    <w:p w:rsidR="009F0905" w:rsidRDefault="009F0905" w:rsidP="009F0905">
      <w:pPr>
        <w:ind w:firstLine="540"/>
        <w:jc w:val="both"/>
      </w:pPr>
    </w:p>
    <w:p w:rsidR="009F0905" w:rsidRDefault="009F0905" w:rsidP="009F0905">
      <w:pPr>
        <w:ind w:firstLine="540"/>
        <w:jc w:val="center"/>
      </w:pPr>
      <w:r>
        <w:t>4. Профессиональные квалификационные группы общеотраслевых профессий рабочих, утвержденные приказом Минздравсоцразвития России от 29 мая 2008 года № 248н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9F0905" w:rsidRPr="00566203" w:rsidTr="009477AD">
        <w:tc>
          <w:tcPr>
            <w:tcW w:w="9071" w:type="dxa"/>
            <w:gridSpan w:val="2"/>
          </w:tcPr>
          <w:p w:rsidR="009F0905" w:rsidRPr="00566203" w:rsidRDefault="009F0905" w:rsidP="009477AD">
            <w:pPr>
              <w:pStyle w:val="ConsPlusNormal"/>
              <w:jc w:val="center"/>
              <w:outlineLvl w:val="3"/>
              <w:rPr>
                <w:rFonts w:ascii="Times New Roman" w:hAnsi="Times New Roman" w:cs="Times New Roman"/>
                <w:sz w:val="24"/>
                <w:szCs w:val="24"/>
              </w:rPr>
            </w:pPr>
            <w:r w:rsidRPr="00566203">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66203">
              <w:rPr>
                <w:rFonts w:ascii="Times New Roman" w:hAnsi="Times New Roman" w:cs="Times New Roman"/>
                <w:sz w:val="24"/>
                <w:szCs w:val="24"/>
              </w:rPr>
              <w:t>Общеотраслевые профессии рабочих первого уровня</w:t>
            </w:r>
            <w:r>
              <w:rPr>
                <w:rFonts w:ascii="Times New Roman" w:hAnsi="Times New Roman" w:cs="Times New Roman"/>
                <w:sz w:val="24"/>
                <w:szCs w:val="24"/>
              </w:rPr>
              <w:t>»</w:t>
            </w:r>
          </w:p>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1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6505</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Буфетчица</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Контролер-кассир</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Кладовщик</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Кастелянша</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Кассир билетный</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Гардеробщик</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Дворник</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Демонстратор одежды</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Подсобный рабочий</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lastRenderedPageBreak/>
              <w:t>Швея по ремонту одежды</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Оператор электрокотельной</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Рабочий по комплексному обслуживанию и ремонту зданий</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Рабочий по стирке и ремонту спецодежды</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Слесарь-электрик</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Слесарь-сантехник</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 по ремонту оборудования</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Сторож (вахтер)</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Уборщик производственных помещений</w:t>
            </w:r>
          </w:p>
        </w:tc>
        <w:tc>
          <w:tcPr>
            <w:tcW w:w="1247" w:type="dxa"/>
            <w:vMerge/>
          </w:tcPr>
          <w:p w:rsidR="009F0905" w:rsidRPr="00566203" w:rsidRDefault="009F0905" w:rsidP="009477AD"/>
        </w:tc>
      </w:tr>
      <w:tr w:rsidR="009F0905" w:rsidRPr="00566203" w:rsidTr="009477AD">
        <w:tc>
          <w:tcPr>
            <w:tcW w:w="7824" w:type="dxa"/>
          </w:tcPr>
          <w:p w:rsidR="009F0905" w:rsidRPr="006C2FCD" w:rsidRDefault="009F0905" w:rsidP="009477AD">
            <w:pPr>
              <w:pStyle w:val="ConsPlusNormal"/>
              <w:jc w:val="both"/>
              <w:rPr>
                <w:rFonts w:ascii="Times New Roman" w:hAnsi="Times New Roman" w:cs="Times New Roman"/>
                <w:color w:val="00B050"/>
                <w:sz w:val="24"/>
                <w:szCs w:val="24"/>
              </w:rPr>
            </w:pPr>
            <w:r w:rsidRPr="006C2FCD">
              <w:rPr>
                <w:rFonts w:ascii="Times New Roman" w:hAnsi="Times New Roman" w:cs="Times New Roman"/>
                <w:color w:val="00B050"/>
                <w:sz w:val="24"/>
                <w:szCs w:val="24"/>
              </w:rPr>
              <w:t>Уборщик служебных помещений</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Уборщик территорий</w:t>
            </w:r>
          </w:p>
        </w:tc>
        <w:tc>
          <w:tcPr>
            <w:tcW w:w="1247" w:type="dxa"/>
            <w:vMerge/>
          </w:tcPr>
          <w:p w:rsidR="009F0905" w:rsidRPr="00566203" w:rsidRDefault="009F0905" w:rsidP="009477AD"/>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2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47" w:type="dxa"/>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6962</w:t>
            </w:r>
          </w:p>
        </w:tc>
      </w:tr>
      <w:tr w:rsidR="009F0905" w:rsidRPr="00566203" w:rsidTr="009477AD">
        <w:tc>
          <w:tcPr>
            <w:tcW w:w="9071" w:type="dxa"/>
            <w:gridSpan w:val="2"/>
          </w:tcPr>
          <w:p w:rsidR="009F0905" w:rsidRPr="00566203" w:rsidRDefault="009F0905" w:rsidP="009477AD">
            <w:pPr>
              <w:pStyle w:val="ConsPlusNormal"/>
              <w:jc w:val="center"/>
              <w:outlineLvl w:val="3"/>
              <w:rPr>
                <w:rFonts w:ascii="Times New Roman" w:hAnsi="Times New Roman" w:cs="Times New Roman"/>
                <w:sz w:val="24"/>
                <w:szCs w:val="24"/>
              </w:rPr>
            </w:pPr>
            <w:r w:rsidRPr="00566203">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1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7831</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7E03C5">
              <w:rPr>
                <w:rFonts w:ascii="Times New Roman" w:hAnsi="Times New Roman" w:cs="Times New Roman"/>
                <w:sz w:val="24"/>
                <w:szCs w:val="24"/>
              </w:rPr>
              <w:t>Электромонтер по ремонту и обслуживанию электрооборудования</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Водитель автомобиля</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Оператор электронно-вычислительных и вычислительных машин</w:t>
            </w:r>
          </w:p>
        </w:tc>
        <w:tc>
          <w:tcPr>
            <w:tcW w:w="1247" w:type="dxa"/>
            <w:vMerge/>
          </w:tcPr>
          <w:p w:rsidR="009F0905" w:rsidRPr="00566203" w:rsidRDefault="009F0905" w:rsidP="009477AD"/>
        </w:tc>
      </w:tr>
      <w:tr w:rsidR="009F0905" w:rsidRPr="00566203" w:rsidTr="009477AD">
        <w:tc>
          <w:tcPr>
            <w:tcW w:w="7824" w:type="dxa"/>
          </w:tcPr>
          <w:p w:rsidR="009F0905" w:rsidRPr="00566203" w:rsidRDefault="009F0905" w:rsidP="009477AD">
            <w:pPr>
              <w:pStyle w:val="ConsPlusNormal"/>
              <w:rPr>
                <w:rFonts w:ascii="Times New Roman" w:hAnsi="Times New Roman" w:cs="Times New Roman"/>
                <w:sz w:val="24"/>
                <w:szCs w:val="24"/>
              </w:rPr>
            </w:pPr>
            <w:r w:rsidRPr="00566203">
              <w:rPr>
                <w:rFonts w:ascii="Times New Roman" w:hAnsi="Times New Roman" w:cs="Times New Roman"/>
                <w:sz w:val="24"/>
                <w:szCs w:val="24"/>
              </w:rPr>
              <w:t xml:space="preserve">Иные профессии, утвержденные </w:t>
            </w:r>
            <w:hyperlink r:id="rId44" w:history="1">
              <w:r>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566203">
              <w:rPr>
                <w:rFonts w:ascii="Times New Roman" w:hAnsi="Times New Roman" w:cs="Times New Roman"/>
                <w:sz w:val="24"/>
                <w:szCs w:val="24"/>
              </w:rPr>
              <w:t xml:space="preserve"> Минздравсоцразвития России от 29 мая 2008 г</w:t>
            </w:r>
            <w:r>
              <w:rPr>
                <w:rFonts w:ascii="Times New Roman" w:hAnsi="Times New Roman" w:cs="Times New Roman"/>
                <w:sz w:val="24"/>
                <w:szCs w:val="24"/>
              </w:rPr>
              <w:t>ода №</w:t>
            </w:r>
            <w:r w:rsidRPr="00566203">
              <w:rPr>
                <w:rFonts w:ascii="Times New Roman" w:hAnsi="Times New Roman" w:cs="Times New Roman"/>
                <w:sz w:val="24"/>
                <w:szCs w:val="24"/>
              </w:rPr>
              <w:t>248н, по данной ПКГ 1 квалификационного уровня</w:t>
            </w:r>
          </w:p>
        </w:tc>
        <w:tc>
          <w:tcPr>
            <w:tcW w:w="1247" w:type="dxa"/>
            <w:vMerge/>
          </w:tcPr>
          <w:p w:rsidR="009F0905" w:rsidRPr="00566203" w:rsidRDefault="009F0905" w:rsidP="009477AD"/>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2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47" w:type="dxa"/>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9030</w:t>
            </w:r>
          </w:p>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3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47" w:type="dxa"/>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9690</w:t>
            </w:r>
          </w:p>
        </w:tc>
      </w:tr>
      <w:tr w:rsidR="009F0905" w:rsidRPr="00566203" w:rsidTr="009477AD">
        <w:tc>
          <w:tcPr>
            <w:tcW w:w="9071" w:type="dxa"/>
            <w:gridSpan w:val="2"/>
          </w:tcPr>
          <w:p w:rsidR="009F0905" w:rsidRPr="00566203" w:rsidRDefault="009F0905" w:rsidP="009477AD">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4 квалификационный уровень</w:t>
            </w:r>
          </w:p>
        </w:tc>
      </w:tr>
      <w:tr w:rsidR="009F0905" w:rsidRPr="00566203" w:rsidTr="009477AD">
        <w:tc>
          <w:tcPr>
            <w:tcW w:w="7824" w:type="dxa"/>
          </w:tcPr>
          <w:p w:rsidR="009F0905" w:rsidRPr="00566203" w:rsidRDefault="009F0905" w:rsidP="009477AD">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lastRenderedPageBreak/>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47" w:type="dxa"/>
          </w:tcPr>
          <w:p w:rsidR="009F0905" w:rsidRPr="00566203" w:rsidRDefault="009F0905" w:rsidP="009477AD">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10383</w:t>
            </w:r>
          </w:p>
        </w:tc>
      </w:tr>
    </w:tbl>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jc w:val="center"/>
      </w:pPr>
    </w:p>
    <w:p w:rsidR="009F0905" w:rsidRDefault="009F0905" w:rsidP="009F0905">
      <w:pPr>
        <w:pStyle w:val="western"/>
        <w:spacing w:after="0"/>
        <w:rPr>
          <w:sz w:val="20"/>
          <w:szCs w:val="20"/>
        </w:rPr>
      </w:pPr>
    </w:p>
    <w:tbl>
      <w:tblPr>
        <w:tblW w:w="0" w:type="auto"/>
        <w:tblLayout w:type="fixed"/>
        <w:tblLook w:val="0000" w:firstRow="0" w:lastRow="0" w:firstColumn="0" w:lastColumn="0" w:noHBand="0" w:noVBand="0"/>
      </w:tblPr>
      <w:tblGrid>
        <w:gridCol w:w="4644"/>
        <w:gridCol w:w="4644"/>
      </w:tblGrid>
      <w:tr w:rsidR="009F0905" w:rsidRPr="00D74AFC" w:rsidTr="009477AD">
        <w:tc>
          <w:tcPr>
            <w:tcW w:w="4644" w:type="dxa"/>
            <w:shd w:val="clear" w:color="auto" w:fill="auto"/>
          </w:tcPr>
          <w:p w:rsidR="009F0905" w:rsidRDefault="009F0905" w:rsidP="009477AD">
            <w:pPr>
              <w:snapToGrid w:val="0"/>
              <w:jc w:val="right"/>
              <w:rPr>
                <w:sz w:val="28"/>
                <w:szCs w:val="28"/>
              </w:rPr>
            </w:pPr>
          </w:p>
        </w:tc>
        <w:tc>
          <w:tcPr>
            <w:tcW w:w="4644" w:type="dxa"/>
            <w:shd w:val="clear" w:color="auto" w:fill="auto"/>
          </w:tcPr>
          <w:p w:rsidR="009F0905" w:rsidRPr="00D74AFC" w:rsidRDefault="009F0905" w:rsidP="009477AD">
            <w:r>
              <w:t xml:space="preserve">                                             </w:t>
            </w:r>
            <w:r w:rsidRPr="00D74AFC">
              <w:t xml:space="preserve">Приложение </w:t>
            </w:r>
            <w:r>
              <w:t>№</w:t>
            </w:r>
            <w:r w:rsidRPr="00D74AFC">
              <w:t xml:space="preserve">2 </w:t>
            </w:r>
          </w:p>
          <w:p w:rsidR="009F0905" w:rsidRPr="00D74AFC" w:rsidRDefault="009F0905" w:rsidP="009477AD">
            <w:pPr>
              <w:jc w:val="right"/>
            </w:pPr>
            <w:r>
              <w:t>к положению</w:t>
            </w:r>
            <w:r w:rsidRPr="00574AC9">
              <w:t xml:space="preserve"> об оплате труда работников </w:t>
            </w:r>
            <w:r>
              <w:t>муниципального казенного  учреждения «Культурно-досугового центра»</w:t>
            </w:r>
            <w:r w:rsidRPr="00574AC9">
              <w:t xml:space="preserve"> муниципальн</w:t>
            </w:r>
            <w:r>
              <w:t>ого образования «Первомайское</w:t>
            </w:r>
            <w:r w:rsidRPr="00574AC9">
              <w:t>»</w:t>
            </w:r>
          </w:p>
          <w:p w:rsidR="009F0905" w:rsidRPr="00D74AFC" w:rsidRDefault="009F0905" w:rsidP="009477AD">
            <w:pPr>
              <w:jc w:val="right"/>
            </w:pPr>
          </w:p>
          <w:p w:rsidR="009F0905" w:rsidRPr="00D74AFC" w:rsidRDefault="009F0905" w:rsidP="009477AD">
            <w:pPr>
              <w:jc w:val="right"/>
            </w:pPr>
            <w:r w:rsidRPr="00D74AFC">
              <w:t xml:space="preserve">                                                                                                                                                                                                                                                                                                                                                                                                                                                          </w:t>
            </w:r>
          </w:p>
        </w:tc>
      </w:tr>
    </w:tbl>
    <w:p w:rsidR="009F0905" w:rsidRDefault="009F0905" w:rsidP="009F0905">
      <w:pPr>
        <w:pStyle w:val="ConsPlusNormal"/>
        <w:jc w:val="center"/>
        <w:rPr>
          <w:rFonts w:ascii="Times New Roman" w:hAnsi="Times New Roman" w:cs="Times New Roman"/>
          <w:sz w:val="24"/>
          <w:szCs w:val="24"/>
        </w:rPr>
      </w:pPr>
    </w:p>
    <w:p w:rsidR="009F0905" w:rsidRDefault="009F0905" w:rsidP="009F0905">
      <w:pPr>
        <w:pStyle w:val="ConsPlusNormal"/>
        <w:jc w:val="center"/>
        <w:rPr>
          <w:rFonts w:ascii="Times New Roman" w:hAnsi="Times New Roman" w:cs="Times New Roman"/>
          <w:sz w:val="24"/>
          <w:szCs w:val="24"/>
        </w:rPr>
      </w:pPr>
      <w:r>
        <w:rPr>
          <w:rFonts w:ascii="Times New Roman" w:hAnsi="Times New Roman" w:cs="Times New Roman"/>
          <w:sz w:val="24"/>
          <w:szCs w:val="24"/>
        </w:rPr>
        <w:t>ПЕРЕЧНИ</w:t>
      </w:r>
    </w:p>
    <w:p w:rsidR="009F0905" w:rsidRDefault="009F0905" w:rsidP="009F0905">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ДОЛЖНОСТЕЙ РАБОТНИКОВ УЧРЕЖДЕНИЙ, ОТНОСИМЫХ К ОСНОВНОМУ</w:t>
      </w:r>
    </w:p>
    <w:p w:rsidR="009F0905" w:rsidRDefault="009F0905" w:rsidP="009F0905">
      <w:pPr>
        <w:pStyle w:val="ConsPlusNormal"/>
        <w:jc w:val="center"/>
        <w:rPr>
          <w:rFonts w:ascii="Times New Roman" w:hAnsi="Times New Roman" w:cs="Times New Roman"/>
          <w:sz w:val="16"/>
          <w:szCs w:val="16"/>
        </w:rPr>
      </w:pPr>
      <w:r>
        <w:rPr>
          <w:rFonts w:ascii="Times New Roman" w:hAnsi="Times New Roman" w:cs="Times New Roman"/>
          <w:sz w:val="24"/>
          <w:szCs w:val="24"/>
        </w:rPr>
        <w:t>ПЕРСОНАЛУ ДЛЯ РАСЧЕТА СРЕДНЕГО РАЗМЕРА ОКЛАДА РАБОТНИКОВ И ОПРЕДЕЛЕНИЯ РАЗМЕРА ДОЛЖНОСТНОГО ОКЛАДА РУКОВОДИТЕЛЯ</w:t>
      </w:r>
    </w:p>
    <w:p w:rsidR="009F0905" w:rsidRDefault="009F0905" w:rsidP="009F0905">
      <w:pPr>
        <w:pStyle w:val="ConsPlusNormal"/>
        <w:jc w:val="center"/>
        <w:rPr>
          <w:rFonts w:ascii="Times New Roman" w:hAnsi="Times New Roman" w:cs="Times New Roman"/>
          <w:sz w:val="16"/>
          <w:szCs w:val="16"/>
        </w:rPr>
      </w:pPr>
    </w:p>
    <w:p w:rsidR="009F0905" w:rsidRDefault="009F0905" w:rsidP="009F0905">
      <w:pPr>
        <w:pStyle w:val="ConsPlusNormal"/>
        <w:jc w:val="center"/>
        <w:rPr>
          <w:rFonts w:ascii="Times New Roman" w:hAnsi="Times New Roman" w:cs="Times New Roman"/>
          <w:sz w:val="16"/>
          <w:szCs w:val="16"/>
        </w:rPr>
      </w:pPr>
    </w:p>
    <w:p w:rsidR="009F0905" w:rsidRDefault="009F0905" w:rsidP="009F0905">
      <w:pPr>
        <w:pStyle w:val="ConsPlusNormal"/>
        <w:jc w:val="center"/>
        <w:rPr>
          <w:rFonts w:ascii="Times New Roman" w:hAnsi="Times New Roman" w:cs="Times New Roman"/>
          <w:sz w:val="24"/>
          <w:szCs w:val="24"/>
        </w:rPr>
      </w:pPr>
    </w:p>
    <w:p w:rsidR="009F0905"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numPr>
          <w:ilvl w:val="0"/>
          <w:numId w:val="16"/>
        </w:numPr>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РАБОТНИКОВ </w:t>
      </w:r>
    </w:p>
    <w:p w:rsidR="009F0905" w:rsidRDefault="009F0905" w:rsidP="009F0905">
      <w:pPr>
        <w:pStyle w:val="ConsPlusNormal"/>
        <w:ind w:left="720"/>
        <w:jc w:val="center"/>
        <w:rPr>
          <w:rFonts w:ascii="Times New Roman" w:hAnsi="Times New Roman" w:cs="Times New Roman"/>
          <w:sz w:val="24"/>
          <w:szCs w:val="24"/>
        </w:rPr>
      </w:pPr>
      <w:r>
        <w:rPr>
          <w:rFonts w:ascii="Times New Roman" w:hAnsi="Times New Roman" w:cs="Times New Roman"/>
          <w:sz w:val="24"/>
          <w:szCs w:val="24"/>
        </w:rPr>
        <w:t>БИБЛИОТЕК, УЧРЕЖДЕНИЙ КЛУБНОГО ТИПА</w:t>
      </w:r>
    </w:p>
    <w:p w:rsidR="009F0905"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jc w:val="both"/>
        <w:rPr>
          <w:rFonts w:ascii="Times New Roman" w:hAnsi="Times New Roman" w:cs="Times New Roman"/>
          <w:sz w:val="24"/>
          <w:szCs w:val="24"/>
        </w:rPr>
      </w:pPr>
      <w:r>
        <w:rPr>
          <w:rFonts w:ascii="Times New Roman" w:hAnsi="Times New Roman" w:cs="Times New Roman"/>
          <w:sz w:val="24"/>
          <w:szCs w:val="24"/>
        </w:rPr>
        <w:t>Библиотекарь</w:t>
      </w:r>
    </w:p>
    <w:p w:rsidR="009F0905" w:rsidRPr="00BD7A99" w:rsidRDefault="009F0905" w:rsidP="009F0905">
      <w:pPr>
        <w:pStyle w:val="ConsPlusNormal"/>
        <w:jc w:val="both"/>
        <w:rPr>
          <w:rFonts w:ascii="Times New Roman" w:hAnsi="Times New Roman" w:cs="Times New Roman"/>
          <w:sz w:val="24"/>
          <w:szCs w:val="24"/>
        </w:rPr>
      </w:pPr>
      <w:r w:rsidRPr="00BD7A99">
        <w:rPr>
          <w:rFonts w:ascii="Times New Roman" w:hAnsi="Times New Roman" w:cs="Times New Roman"/>
          <w:sz w:val="24"/>
          <w:szCs w:val="24"/>
        </w:rPr>
        <w:t>Режиссер массовых представлений</w:t>
      </w:r>
    </w:p>
    <w:p w:rsidR="009F0905" w:rsidRPr="00B45A37" w:rsidRDefault="009F0905" w:rsidP="009F0905">
      <w:pPr>
        <w:pStyle w:val="ConsPlusNormal"/>
        <w:jc w:val="both"/>
        <w:rPr>
          <w:rFonts w:ascii="Times New Roman" w:hAnsi="Times New Roman" w:cs="Times New Roman"/>
          <w:sz w:val="24"/>
          <w:szCs w:val="24"/>
        </w:rPr>
      </w:pPr>
      <w:r w:rsidRPr="00B45A37">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p w:rsidR="009F0905" w:rsidRDefault="009F0905" w:rsidP="009F0905">
      <w:pPr>
        <w:pStyle w:val="ConsPlusNormal"/>
        <w:jc w:val="both"/>
        <w:rPr>
          <w:rFonts w:ascii="Times New Roman" w:hAnsi="Times New Roman" w:cs="Times New Roman"/>
          <w:sz w:val="24"/>
          <w:szCs w:val="24"/>
        </w:rPr>
      </w:pPr>
      <w:r>
        <w:rPr>
          <w:rFonts w:ascii="Times New Roman" w:hAnsi="Times New Roman" w:cs="Times New Roman"/>
          <w:sz w:val="24"/>
          <w:szCs w:val="24"/>
        </w:rPr>
        <w:t>Культорганизатор</w:t>
      </w:r>
    </w:p>
    <w:p w:rsidR="009F0905" w:rsidRPr="00B45A37" w:rsidRDefault="009F0905" w:rsidP="009F0905">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B45A37">
        <w:rPr>
          <w:rFonts w:ascii="Times New Roman" w:hAnsi="Times New Roman" w:cs="Times New Roman"/>
          <w:sz w:val="24"/>
          <w:szCs w:val="24"/>
        </w:rPr>
        <w:t>уководитель музыкальной части дискотеки</w:t>
      </w:r>
    </w:p>
    <w:p w:rsidR="009F0905" w:rsidRDefault="009F0905" w:rsidP="009F0905">
      <w:pPr>
        <w:pStyle w:val="ConsPlusNormal"/>
        <w:jc w:val="both"/>
        <w:rPr>
          <w:rFonts w:ascii="Times New Roman" w:hAnsi="Times New Roman" w:cs="Times New Roman"/>
          <w:sz w:val="24"/>
          <w:szCs w:val="24"/>
        </w:rPr>
      </w:pPr>
    </w:p>
    <w:p w:rsidR="009F0905" w:rsidRDefault="009F0905" w:rsidP="009F0905">
      <w:pPr>
        <w:pStyle w:val="ConsPlusNormal"/>
        <w:jc w:val="both"/>
        <w:rPr>
          <w:sz w:val="20"/>
        </w:rPr>
      </w:pPr>
    </w:p>
    <w:p w:rsidR="009F0905" w:rsidRDefault="009F0905" w:rsidP="009F0905">
      <w:pPr>
        <w:pStyle w:val="ConsPlusNormal"/>
        <w:jc w:val="both"/>
        <w:rPr>
          <w:sz w:val="20"/>
        </w:rPr>
      </w:pPr>
    </w:p>
    <w:p w:rsidR="009F0905" w:rsidRDefault="009F0905" w:rsidP="009F0905">
      <w:pPr>
        <w:pStyle w:val="ConsPlusNormal"/>
        <w:jc w:val="both"/>
        <w:rPr>
          <w:sz w:val="20"/>
        </w:rPr>
      </w:pPr>
    </w:p>
    <w:p w:rsidR="009F0905" w:rsidRPr="00AD18ED" w:rsidRDefault="009F0905" w:rsidP="009F0905">
      <w:pPr>
        <w:pageBreakBefore/>
        <w:jc w:val="right"/>
        <w:rPr>
          <w:sz w:val="22"/>
          <w:szCs w:val="22"/>
        </w:rPr>
      </w:pPr>
      <w:r w:rsidRPr="00AD18ED">
        <w:rPr>
          <w:sz w:val="22"/>
          <w:szCs w:val="22"/>
        </w:rPr>
        <w:lastRenderedPageBreak/>
        <w:t xml:space="preserve">Приложение 3 </w:t>
      </w:r>
    </w:p>
    <w:p w:rsidR="009F0905" w:rsidRPr="00AD18ED" w:rsidRDefault="009F0905" w:rsidP="009F0905">
      <w:pPr>
        <w:jc w:val="right"/>
        <w:rPr>
          <w:sz w:val="22"/>
          <w:szCs w:val="22"/>
        </w:rPr>
      </w:pPr>
      <w:r w:rsidRPr="00AD18ED">
        <w:rPr>
          <w:sz w:val="22"/>
          <w:szCs w:val="22"/>
        </w:rPr>
        <w:t>к  Положению</w:t>
      </w:r>
    </w:p>
    <w:p w:rsidR="009F0905" w:rsidRPr="00AD18ED" w:rsidRDefault="009F0905" w:rsidP="009F0905">
      <w:pPr>
        <w:jc w:val="right"/>
        <w:rPr>
          <w:sz w:val="22"/>
          <w:szCs w:val="22"/>
        </w:rPr>
      </w:pPr>
      <w:r w:rsidRPr="00AD18ED">
        <w:rPr>
          <w:sz w:val="22"/>
          <w:szCs w:val="22"/>
        </w:rPr>
        <w:t>об оплате труда работников</w:t>
      </w:r>
    </w:p>
    <w:p w:rsidR="009F0905" w:rsidRPr="00AD18ED" w:rsidRDefault="009F0905" w:rsidP="009F0905">
      <w:pPr>
        <w:jc w:val="right"/>
        <w:rPr>
          <w:sz w:val="22"/>
          <w:szCs w:val="22"/>
        </w:rPr>
      </w:pPr>
      <w:r w:rsidRPr="00AD18ED">
        <w:rPr>
          <w:sz w:val="22"/>
          <w:szCs w:val="22"/>
        </w:rPr>
        <w:t xml:space="preserve">муниципального казенного учреждения </w:t>
      </w:r>
    </w:p>
    <w:p w:rsidR="009F0905" w:rsidRPr="00AD18ED" w:rsidRDefault="009F0905" w:rsidP="009F0905">
      <w:pPr>
        <w:jc w:val="right"/>
        <w:rPr>
          <w:sz w:val="22"/>
          <w:szCs w:val="22"/>
        </w:rPr>
      </w:pPr>
      <w:r w:rsidRPr="00AD18ED">
        <w:rPr>
          <w:sz w:val="22"/>
          <w:szCs w:val="22"/>
        </w:rPr>
        <w:t>« Культурно - досуговый центр»</w:t>
      </w:r>
    </w:p>
    <w:p w:rsidR="009F0905" w:rsidRPr="00AD18ED" w:rsidRDefault="009F0905" w:rsidP="009F0905">
      <w:pPr>
        <w:jc w:val="right"/>
        <w:rPr>
          <w:sz w:val="22"/>
          <w:szCs w:val="22"/>
        </w:rPr>
      </w:pPr>
      <w:r w:rsidRPr="00AD18ED">
        <w:rPr>
          <w:sz w:val="22"/>
          <w:szCs w:val="22"/>
        </w:rPr>
        <w:t xml:space="preserve"> муниципального образования « Первомайское»</w:t>
      </w:r>
    </w:p>
    <w:p w:rsidR="009F0905" w:rsidRPr="00AD18ED" w:rsidRDefault="009F0905" w:rsidP="009F0905">
      <w:pPr>
        <w:ind w:right="-2"/>
        <w:jc w:val="right"/>
        <w:rPr>
          <w:sz w:val="20"/>
          <w:szCs w:val="20"/>
        </w:rPr>
      </w:pPr>
    </w:p>
    <w:p w:rsidR="009F0905" w:rsidRPr="00AD18ED" w:rsidRDefault="009F0905" w:rsidP="009F0905">
      <w:pPr>
        <w:jc w:val="center"/>
        <w:rPr>
          <w:b/>
        </w:rPr>
      </w:pPr>
    </w:p>
    <w:p w:rsidR="009F0905" w:rsidRPr="00AD18ED" w:rsidRDefault="009F0905" w:rsidP="009F0905">
      <w:pPr>
        <w:ind w:right="-427"/>
        <w:jc w:val="center"/>
        <w:rPr>
          <w:b/>
        </w:rPr>
      </w:pPr>
      <w:r w:rsidRPr="00AD18ED">
        <w:rPr>
          <w:b/>
        </w:rPr>
        <w:t>Перечни показателей результативности и качества выполнения должностных обязанностей руководителя муниципального казенного учреждения</w:t>
      </w:r>
    </w:p>
    <w:p w:rsidR="009F0905" w:rsidRPr="00AD18ED" w:rsidRDefault="009F0905" w:rsidP="009F0905">
      <w:pPr>
        <w:ind w:right="-427"/>
        <w:jc w:val="center"/>
      </w:pPr>
      <w:r w:rsidRPr="00AD18ED">
        <w:rPr>
          <w:b/>
        </w:rPr>
        <w:t xml:space="preserve"> « Культурно - досуговый центр</w:t>
      </w:r>
      <w:r>
        <w:rPr>
          <w:b/>
        </w:rPr>
        <w:t>»</w:t>
      </w:r>
      <w:r w:rsidRPr="00AD18ED">
        <w:rPr>
          <w:b/>
        </w:rPr>
        <w:t xml:space="preserve"> муни</w:t>
      </w:r>
      <w:r>
        <w:rPr>
          <w:b/>
        </w:rPr>
        <w:t>ципального образования « Первомайское</w:t>
      </w:r>
      <w:r w:rsidRPr="00AD18ED">
        <w:rPr>
          <w:b/>
        </w:rPr>
        <w:t>»</w:t>
      </w:r>
    </w:p>
    <w:p w:rsidR="009F0905" w:rsidRPr="00AD18ED" w:rsidRDefault="009F0905" w:rsidP="009F0905"/>
    <w:tbl>
      <w:tblPr>
        <w:tblW w:w="0" w:type="auto"/>
        <w:tblInd w:w="-5" w:type="dxa"/>
        <w:tblLayout w:type="fixed"/>
        <w:tblLook w:val="0000" w:firstRow="0" w:lastRow="0" w:firstColumn="0" w:lastColumn="0" w:noHBand="0" w:noVBand="0"/>
      </w:tblPr>
      <w:tblGrid>
        <w:gridCol w:w="534"/>
        <w:gridCol w:w="3118"/>
        <w:gridCol w:w="2835"/>
        <w:gridCol w:w="1842"/>
        <w:gridCol w:w="1570"/>
      </w:tblGrid>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center"/>
            </w:pPr>
            <w:r w:rsidRPr="00AD18ED">
              <w:t>№ п/п</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center"/>
            </w:pPr>
            <w:r w:rsidRPr="00AD18ED">
              <w:t>Целевые показатели  результативности деятельности руководителя учреждения</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center"/>
            </w:pPr>
            <w:r w:rsidRPr="00AD18ED">
              <w:t>Критерии оценки  результативности деятельности руководителя учреждения (максимально возможное)</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center"/>
            </w:pPr>
            <w:r w:rsidRPr="00AD18ED">
              <w:t>Форма отчетности, содержащая информацию о выполнении показателя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jc w:val="center"/>
            </w:pPr>
            <w:r w:rsidRPr="00AD18ED">
              <w:t>Периодичность представления отчетности</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jc w:val="center"/>
            </w:pPr>
            <w:r w:rsidRPr="00AD18ED">
              <w:t>1. Основная деятельность учреждения</w:t>
            </w:r>
          </w:p>
        </w:tc>
      </w:tr>
      <w:tr w:rsidR="009F0905" w:rsidRPr="00AD18ED" w:rsidTr="009477AD">
        <w:trPr>
          <w:trHeight w:val="690"/>
        </w:trPr>
        <w:tc>
          <w:tcPr>
            <w:tcW w:w="534"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w:t>
            </w:r>
          </w:p>
        </w:tc>
        <w:tc>
          <w:tcPr>
            <w:tcW w:w="3118"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 xml:space="preserve">Выполнение показателей муниципального задания </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Выполнение муниципального задания в полном объеме -   5 баллов </w:t>
            </w:r>
          </w:p>
        </w:tc>
        <w:tc>
          <w:tcPr>
            <w:tcW w:w="1842"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Отчет о выполнении муниципального задания</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690"/>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Выполнение муниципального задания в объеме от 85 до 99 процентов –  2 балла </w:t>
            </w:r>
          </w:p>
        </w:tc>
        <w:tc>
          <w:tcPr>
            <w:tcW w:w="1842"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snapToGrid w:val="0"/>
            </w:pP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2</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Выполнение мероприятий «Плана мероприятий (дорожной карты), направленных на повышение эффективности сферы культуры в Нукутском районе»,</w:t>
            </w:r>
          </w:p>
          <w:p w:rsidR="009F0905" w:rsidRPr="00AD18ED" w:rsidRDefault="009F0905" w:rsidP="009477AD">
            <w:r w:rsidRPr="00AD18ED">
              <w:t>доведение средней заработной платы работников учреждений культуры до установленных соотношений средней заработной платы в соответствии с Указом Президента Российской Федерации от 07 мая 2012 г. №597 «О мероприятиях по реализации государственной социальной политики»</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rPr>
                <w:bCs/>
              </w:rPr>
            </w:pPr>
            <w:r w:rsidRPr="00AD18ED">
              <w:t>Выполнение</w:t>
            </w:r>
            <w:r w:rsidRPr="00AD18ED">
              <w:rPr>
                <w:bCs/>
              </w:rPr>
              <w:t xml:space="preserve">  - </w:t>
            </w:r>
            <w:r w:rsidRPr="00AD18ED">
              <w:t>5 баллов.</w:t>
            </w:r>
          </w:p>
          <w:p w:rsidR="009F0905" w:rsidRPr="00AD18ED" w:rsidRDefault="009F0905" w:rsidP="009477AD">
            <w:pPr>
              <w:snapToGrid w:val="0"/>
            </w:pPr>
            <w:r w:rsidRPr="00AD18ED">
              <w:rPr>
                <w:bCs/>
              </w:rPr>
              <w:t>Выявленные  нарушения - 0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Отчет о выполнении </w:t>
            </w:r>
          </w:p>
          <w:p w:rsidR="009F0905" w:rsidRPr="00AD18ED" w:rsidRDefault="009F0905" w:rsidP="009477AD">
            <w:pPr>
              <w:snapToGrid w:val="0"/>
            </w:pPr>
            <w:r w:rsidRPr="00AD18ED">
              <w:t>основной деятельности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968"/>
        </w:trPr>
        <w:tc>
          <w:tcPr>
            <w:tcW w:w="534"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3</w:t>
            </w:r>
          </w:p>
        </w:tc>
        <w:tc>
          <w:tcPr>
            <w:tcW w:w="3118"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Удовлетворенность получателей муниципальных услуг качеством и доступностью услуг </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Положительные результаты  опроса (в том числе анкетирования) получателей муниципальных услуг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Анализ результатов  опроса</w:t>
            </w:r>
          </w:p>
          <w:p w:rsidR="009F0905" w:rsidRPr="00AD18ED" w:rsidRDefault="009F0905" w:rsidP="009477AD"/>
          <w:p w:rsidR="009F0905" w:rsidRPr="00AD18ED" w:rsidRDefault="009F0905" w:rsidP="009477AD"/>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967"/>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Отсутствие  письменных  жалоб от получателей  муниципальных услуг на качество  оказываемых услуг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Отсутствие жалоб граждан на качество оказания услуг</w:t>
            </w:r>
          </w:p>
          <w:p w:rsidR="009F0905" w:rsidRPr="00AD18ED" w:rsidRDefault="009F0905" w:rsidP="009477AD"/>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4</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Контроль за экономией энергоресурсов (не менее 3% за год) и анализ эффективности использования энергоресурсов (вода, тепло, энергоснабжение)</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Отчет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5</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Контроль противопожарной безопасности, обеспечение санэпидблагополучия, организация деятельности по охране труда (отсутствие замечаний)</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 xml:space="preserve">5 баллов </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Отчет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690"/>
        </w:trPr>
        <w:tc>
          <w:tcPr>
            <w:tcW w:w="534"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6</w:t>
            </w:r>
          </w:p>
        </w:tc>
        <w:tc>
          <w:tcPr>
            <w:tcW w:w="3118"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 xml:space="preserve">Обеспечение информационной открытости учреждения </w:t>
            </w:r>
          </w:p>
          <w:p w:rsidR="009F0905" w:rsidRPr="00AD18ED" w:rsidRDefault="009F0905" w:rsidP="009477AD">
            <w:pPr>
              <w:snapToGrid w:val="0"/>
            </w:pPr>
          </w:p>
          <w:p w:rsidR="009F0905" w:rsidRPr="00AD18ED" w:rsidRDefault="009F0905" w:rsidP="009477AD">
            <w:pPr>
              <w:snapToGrid w:val="0"/>
            </w:pPr>
          </w:p>
          <w:p w:rsidR="009F0905" w:rsidRPr="00AD18ED" w:rsidRDefault="009F0905" w:rsidP="009477AD">
            <w:pPr>
              <w:snapToGrid w:val="0"/>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ind w:right="34"/>
              <w:jc w:val="both"/>
            </w:pPr>
            <w:r w:rsidRPr="00AD18ED">
              <w:t>Размещение информации о деятельности учреждения в интернет–источниках,  в средствах массовой информации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Информация с сайта и СМИ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rPr>
          <w:trHeight w:val="690"/>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 xml:space="preserve">Размещение и поддержание в актуальном состоянии  информации об учреждении </w:t>
            </w:r>
            <w:hyperlink r:id="rId45" w:history="1">
              <w:r w:rsidRPr="00AD18ED">
                <w:rPr>
                  <w:color w:val="0000FF"/>
                  <w:u w:val="single"/>
                  <w:lang w:val="en-US"/>
                </w:rPr>
                <w:t>www</w:t>
              </w:r>
              <w:r w:rsidRPr="00AD18ED">
                <w:rPr>
                  <w:color w:val="0000FF"/>
                  <w:u w:val="single"/>
                </w:rPr>
                <w:t>.</w:t>
              </w:r>
              <w:r w:rsidRPr="00AD18ED">
                <w:rPr>
                  <w:color w:val="0000FF"/>
                  <w:u w:val="single"/>
                  <w:lang w:val="en-US"/>
                </w:rPr>
                <w:t>bus</w:t>
              </w:r>
              <w:r w:rsidRPr="00AD18ED">
                <w:rPr>
                  <w:color w:val="0000FF"/>
                  <w:u w:val="single"/>
                </w:rPr>
                <w:t>.</w:t>
              </w:r>
              <w:r w:rsidRPr="00AD18ED">
                <w:rPr>
                  <w:color w:val="0000FF"/>
                  <w:u w:val="single"/>
                  <w:lang w:val="en-US"/>
                </w:rPr>
                <w:t>gov</w:t>
              </w:r>
              <w:r w:rsidRPr="00AD18ED">
                <w:rPr>
                  <w:color w:val="0000FF"/>
                  <w:u w:val="single"/>
                </w:rPr>
                <w:t>.</w:t>
              </w:r>
              <w:r w:rsidRPr="00AD18ED">
                <w:rPr>
                  <w:color w:val="0000FF"/>
                  <w:u w:val="single"/>
                  <w:lang w:val="en-US"/>
                </w:rPr>
                <w:t>ru</w:t>
              </w:r>
            </w:hyperlink>
            <w:r w:rsidRPr="00AD18ED">
              <w:rPr>
                <w:u w:val="single"/>
              </w:rPr>
              <w:t xml:space="preserve">  и</w:t>
            </w:r>
            <w:r w:rsidRPr="00AD18ED">
              <w:t xml:space="preserve">  на сайтах учреждений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Информация с сайта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690"/>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Наличие в учреждении стендов с информацией о перечне предоставляемых муниципальных услуг, о правах и обязанностях получателей  муниципальных услуг, о действующем законодательстве  в сфере предоставления муниципальных услуг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Информация об обновлении стендов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rPr>
          <w:trHeight w:val="690"/>
        </w:trPr>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7</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Участие учреждения в проектах, конкурсах, реализации федеральных, региональных программ</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Результативность участия, получение грантов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Информация о получении гранта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Ежегодно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8</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Выполнение поручений в полном объеме и в установленные сроки</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 xml:space="preserve">5 баллов </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Отчет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Ежеквартально</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Совокупная значимость всех критериев в баллах по первому разделу – 55 баллов</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jc w:val="center"/>
            </w:pPr>
            <w:r w:rsidRPr="00AD18ED">
              <w:t>2. Финансово-экономическая деятельность, исполнительская дисциплина учреждения</w:t>
            </w:r>
          </w:p>
        </w:tc>
      </w:tr>
      <w:tr w:rsidR="009F0905" w:rsidRPr="00AD18ED" w:rsidTr="009477AD">
        <w:trPr>
          <w:trHeight w:val="555"/>
        </w:trPr>
        <w:tc>
          <w:tcPr>
            <w:tcW w:w="534"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lastRenderedPageBreak/>
              <w:t>9</w:t>
            </w:r>
          </w:p>
        </w:tc>
        <w:tc>
          <w:tcPr>
            <w:tcW w:w="3118"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Своевременность планов и отчетов, планов финансово-хозяйственной деятельности учреждения, статистической отчетности, других документов и сведений,  качество их оформления</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Соблюдение сроков, установленного порядка и формы предоставления сведений, отчетов и статистической отчетности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 xml:space="preserve">Отчет о принятых </w:t>
            </w:r>
          </w:p>
          <w:p w:rsidR="009F0905" w:rsidRPr="00AD18ED" w:rsidRDefault="009F0905" w:rsidP="009477AD">
            <w:r w:rsidRPr="00AD18ED">
              <w:t>бюджетных обязательствах</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rPr>
          <w:trHeight w:val="555"/>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Отсутствие замечаний по качеству предоставления установленной отчетности, информации по отдельным вопросам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Отсутствие санкций </w:t>
            </w:r>
          </w:p>
          <w:p w:rsidR="009F0905" w:rsidRPr="00AD18ED" w:rsidRDefault="009F0905" w:rsidP="009477AD">
            <w:pPr>
              <w:snapToGrid w:val="0"/>
            </w:pPr>
            <w:r w:rsidRPr="00AD18ED">
              <w:t>со стороны проверяющих органов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rPr>
          <w:trHeight w:val="555"/>
        </w:trPr>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10</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Целевое использование  бюджетных средств в рамках выполнения муниципального задания</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 xml:space="preserve">Отсутствие замечаний контролирующих органов по целевому использованию бюджетных средств  –  5 баллов </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Отсутствие санкций </w:t>
            </w:r>
          </w:p>
          <w:p w:rsidR="009F0905" w:rsidRPr="00AD18ED" w:rsidRDefault="009F0905" w:rsidP="009477AD">
            <w:pPr>
              <w:snapToGrid w:val="0"/>
            </w:pPr>
            <w:r w:rsidRPr="00AD18ED">
              <w:t>со стороны проверяющих органов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Ежегодно</w:t>
            </w:r>
          </w:p>
        </w:tc>
      </w:tr>
      <w:tr w:rsidR="009F0905" w:rsidRPr="00AD18ED" w:rsidTr="009477AD">
        <w:trPr>
          <w:trHeight w:val="825"/>
        </w:trPr>
        <w:tc>
          <w:tcPr>
            <w:tcW w:w="534"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11</w:t>
            </w:r>
          </w:p>
        </w:tc>
        <w:tc>
          <w:tcPr>
            <w:tcW w:w="3118" w:type="dxa"/>
            <w:vMerge w:val="restart"/>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Эффективность ведения финансово-экономической деятельности</w:t>
            </w:r>
          </w:p>
          <w:p w:rsidR="009F0905" w:rsidRPr="00AD18ED" w:rsidRDefault="009F0905" w:rsidP="009477AD">
            <w:pPr>
              <w:snapToGrid w:val="0"/>
            </w:pPr>
          </w:p>
          <w:p w:rsidR="009F0905" w:rsidRPr="00AD18ED" w:rsidRDefault="009F0905" w:rsidP="009477AD">
            <w:pPr>
              <w:snapToGrid w:val="0"/>
            </w:pPr>
          </w:p>
          <w:p w:rsidR="009F0905" w:rsidRPr="00AD18ED" w:rsidRDefault="009F0905" w:rsidP="009477AD">
            <w:pPr>
              <w:snapToGrid w:val="0"/>
            </w:pPr>
          </w:p>
          <w:p w:rsidR="009F0905" w:rsidRPr="00AD18ED" w:rsidRDefault="009F0905" w:rsidP="009477AD">
            <w:pPr>
              <w:snapToGrid w:val="0"/>
            </w:pPr>
            <w:r w:rsidRPr="00AD18ED">
              <w:t xml:space="preserve"> </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Отсутствие просроченной дебиторской и кредиторской  задолженности, задолженности по налогам и сборам  и нарушений финансово-хозяйственной  деятельности, приведших к неэффективному расходованию бюджетных и внебюджетных средств в течение учетного периода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Отчет о принятых </w:t>
            </w:r>
          </w:p>
          <w:p w:rsidR="009F0905" w:rsidRPr="00AD18ED" w:rsidRDefault="009F0905" w:rsidP="009477AD">
            <w:pPr>
              <w:snapToGrid w:val="0"/>
            </w:pPr>
            <w:r w:rsidRPr="00AD18ED">
              <w:t>бюджетных обязательствах</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rPr>
          <w:trHeight w:val="825"/>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Объем средств от оказания платных услуг и иной приносящей доход деятельности  и эффективное их использование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Отчет о принятых </w:t>
            </w:r>
          </w:p>
          <w:p w:rsidR="009F0905" w:rsidRPr="00AD18ED" w:rsidRDefault="009F0905" w:rsidP="009477AD">
            <w:pPr>
              <w:snapToGrid w:val="0"/>
            </w:pPr>
            <w:r w:rsidRPr="00AD18ED">
              <w:t>бюджетных обязательствах</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rPr>
          <w:trHeight w:val="825"/>
        </w:trPr>
        <w:tc>
          <w:tcPr>
            <w:tcW w:w="534"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p>
        </w:tc>
        <w:tc>
          <w:tcPr>
            <w:tcW w:w="3118" w:type="dxa"/>
            <w:vMerge/>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Поступление внебюджетных финансовых средств к фонду заработной платы – 5 баллов</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 xml:space="preserve">Отчет о принятых </w:t>
            </w:r>
          </w:p>
          <w:p w:rsidR="009F0905" w:rsidRPr="00AD18ED" w:rsidRDefault="009F0905" w:rsidP="009477AD">
            <w:pPr>
              <w:snapToGrid w:val="0"/>
            </w:pPr>
            <w:r w:rsidRPr="00AD18ED">
              <w:t>бюджетных обязательствах</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Совокупная значимость всех критериев в баллах по второму разделу – 30 баллов</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jc w:val="center"/>
            </w:pPr>
            <w:r w:rsidRPr="00AD18ED">
              <w:t>3. Деятельность учреждения, направленная на работу с кадрами</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12</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rPr>
                <w:rFonts w:ascii="Calibri" w:hAnsi="Calibri" w:cs="Calibri"/>
                <w:sz w:val="22"/>
                <w:szCs w:val="22"/>
              </w:rPr>
            </w:pPr>
            <w:r w:rsidRPr="00AD18ED">
              <w:t xml:space="preserve">Оптимальная укомплектованность учреждения квалифицированными кадрами, соответствие квалификации работников     </w:t>
            </w:r>
            <w:r w:rsidRPr="00AD18ED">
              <w:br/>
            </w:r>
            <w:r w:rsidRPr="00AD18ED">
              <w:lastRenderedPageBreak/>
              <w:t xml:space="preserve">учреждения занимаемым должностям      </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lastRenderedPageBreak/>
              <w:t xml:space="preserve">Доля специалистов с высшим и  средним специальным образованием –  5 баллов </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Годовой отчет учреждения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Ежегодно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13</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Доля специалистов, повысивших уровень квалификации за отчетный период не менее 10%</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jc w:val="both"/>
            </w:pPr>
            <w:r w:rsidRPr="00AD18ED">
              <w:t>Повышение квалификации работниками, прохождение профессиональной подготовки в отчетном периоде –  3 балла</w:t>
            </w:r>
          </w:p>
          <w:p w:rsidR="009F0905" w:rsidRPr="00AD18ED" w:rsidRDefault="009F0905" w:rsidP="009477AD">
            <w:pPr>
              <w:snapToGrid w:val="0"/>
              <w:jc w:val="both"/>
            </w:pPr>
          </w:p>
          <w:p w:rsidR="009F0905" w:rsidRPr="00AD18ED" w:rsidRDefault="009F0905" w:rsidP="009477AD">
            <w:pPr>
              <w:snapToGrid w:val="0"/>
              <w:jc w:val="both"/>
            </w:pPr>
          </w:p>
          <w:p w:rsidR="009F0905" w:rsidRPr="00AD18ED" w:rsidRDefault="009F0905" w:rsidP="009477AD">
            <w:pPr>
              <w:snapToGrid w:val="0"/>
              <w:jc w:val="both"/>
            </w:pP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Годовой отчет учреждения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Ежегодно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14</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Наличие работников, получивших гранты и премии за инновационную деятельность, а также победителей и призеров конкурсов профессионального мастерства</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2 балла за работника</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snapToGrid w:val="0"/>
            </w:pPr>
            <w:r w:rsidRPr="00AD18ED">
              <w:t>Годовой отчет учреждения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Ежегодно</w:t>
            </w:r>
          </w:p>
        </w:tc>
      </w:tr>
      <w:tr w:rsidR="009F0905" w:rsidRPr="00AD18ED" w:rsidTr="009477AD">
        <w:tc>
          <w:tcPr>
            <w:tcW w:w="534"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15</w:t>
            </w:r>
          </w:p>
        </w:tc>
        <w:tc>
          <w:tcPr>
            <w:tcW w:w="311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 xml:space="preserve">Отсутствие зарегистрированных замечаний и нареканий к деятельности сотрудников и руководителя со стороны потребителей услуг </w:t>
            </w:r>
          </w:p>
        </w:tc>
        <w:tc>
          <w:tcPr>
            <w:tcW w:w="2835"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both"/>
            </w:pPr>
            <w:r w:rsidRPr="00AD18ED">
              <w:t xml:space="preserve">5 балла </w:t>
            </w:r>
          </w:p>
        </w:tc>
        <w:tc>
          <w:tcPr>
            <w:tcW w:w="1842"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Отчет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Ежемесячно</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r w:rsidRPr="00AD18ED">
              <w:t>Совокупная значимость всех критериев в баллах по третьему разделу – 15 баллов</w:t>
            </w:r>
          </w:p>
        </w:tc>
      </w:tr>
      <w:tr w:rsidR="009F0905" w:rsidRPr="00AD18ED" w:rsidTr="009477A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snapToGrid w:val="0"/>
            </w:pPr>
            <w:r w:rsidRPr="00AD18ED">
              <w:rPr>
                <w:b/>
              </w:rPr>
              <w:t>Совокупная значимость всех критериев в баллах по всем разделам для руководителя муниципального учреждения: 100 баллов,</w:t>
            </w:r>
          </w:p>
          <w:p w:rsidR="009F0905" w:rsidRPr="00AD18ED" w:rsidRDefault="009F0905" w:rsidP="009477AD">
            <w:pPr>
              <w:numPr>
                <w:ilvl w:val="0"/>
                <w:numId w:val="3"/>
              </w:numPr>
              <w:suppressAutoHyphens w:val="0"/>
              <w:spacing w:after="200" w:line="276" w:lineRule="auto"/>
              <w:jc w:val="both"/>
              <w:rPr>
                <w:b/>
              </w:rPr>
            </w:pPr>
            <w:r w:rsidRPr="00AD18ED">
              <w:t>1 балл равен 1 проценту.</w:t>
            </w:r>
          </w:p>
          <w:p w:rsidR="009F0905" w:rsidRPr="00AD18ED" w:rsidRDefault="009F0905" w:rsidP="009477AD">
            <w:pPr>
              <w:snapToGrid w:val="0"/>
              <w:rPr>
                <w:b/>
              </w:rPr>
            </w:pPr>
          </w:p>
        </w:tc>
      </w:tr>
    </w:tbl>
    <w:p w:rsidR="009F0905" w:rsidRPr="00AD18ED" w:rsidRDefault="009F0905" w:rsidP="009F0905"/>
    <w:p w:rsidR="009F0905" w:rsidRPr="00AD18ED" w:rsidRDefault="009F0905" w:rsidP="009F0905">
      <w:pPr>
        <w:jc w:val="center"/>
        <w:rPr>
          <w:sz w:val="28"/>
          <w:szCs w:val="28"/>
        </w:rPr>
      </w:pPr>
      <w:r w:rsidRPr="00AD18ED">
        <w:rPr>
          <w:sz w:val="28"/>
          <w:szCs w:val="28"/>
        </w:rPr>
        <w:t xml:space="preserve">Примерный перечень показателей, </w:t>
      </w:r>
    </w:p>
    <w:p w:rsidR="009F0905" w:rsidRPr="00AD18ED" w:rsidRDefault="009F0905" w:rsidP="009F0905">
      <w:pPr>
        <w:jc w:val="center"/>
        <w:rPr>
          <w:sz w:val="28"/>
          <w:szCs w:val="28"/>
        </w:rPr>
      </w:pPr>
      <w:r w:rsidRPr="00AD18ED">
        <w:rPr>
          <w:sz w:val="28"/>
          <w:szCs w:val="28"/>
        </w:rPr>
        <w:t>являющихся основанием для снижения размеров или не начисления стимулирующих выплат (надбавок) руководител</w:t>
      </w:r>
      <w:r>
        <w:rPr>
          <w:sz w:val="28"/>
          <w:szCs w:val="28"/>
        </w:rPr>
        <w:t>ю</w:t>
      </w:r>
      <w:r w:rsidRPr="00AD18ED">
        <w:rPr>
          <w:sz w:val="28"/>
          <w:szCs w:val="28"/>
        </w:rPr>
        <w:t>учреждени</w:t>
      </w:r>
      <w:r>
        <w:rPr>
          <w:sz w:val="28"/>
          <w:szCs w:val="28"/>
        </w:rPr>
        <w:t>я</w:t>
      </w:r>
      <w:r w:rsidRPr="00AD18ED">
        <w:rPr>
          <w:sz w:val="28"/>
          <w:szCs w:val="28"/>
        </w:rPr>
        <w:t xml:space="preserve"> культуры</w:t>
      </w:r>
    </w:p>
    <w:p w:rsidR="009F0905" w:rsidRPr="00AD18ED" w:rsidRDefault="009F0905" w:rsidP="009F0905">
      <w:pPr>
        <w:rPr>
          <w:sz w:val="28"/>
          <w:szCs w:val="28"/>
        </w:rPr>
      </w:pPr>
    </w:p>
    <w:tbl>
      <w:tblPr>
        <w:tblW w:w="0" w:type="auto"/>
        <w:tblInd w:w="-5" w:type="dxa"/>
        <w:tblLayout w:type="fixed"/>
        <w:tblLook w:val="0000" w:firstRow="0" w:lastRow="0" w:firstColumn="0" w:lastColumn="0" w:noHBand="0" w:noVBand="0"/>
      </w:tblPr>
      <w:tblGrid>
        <w:gridCol w:w="2838"/>
        <w:gridCol w:w="7030"/>
      </w:tblGrid>
      <w:tr w:rsidR="009F0905" w:rsidRPr="00AD18ED" w:rsidTr="009477AD">
        <w:trPr>
          <w:trHeight w:val="961"/>
        </w:trPr>
        <w:tc>
          <w:tcPr>
            <w:tcW w:w="2838" w:type="dxa"/>
            <w:tcBorders>
              <w:top w:val="single" w:sz="4" w:space="0" w:color="000000"/>
              <w:left w:val="single" w:sz="4" w:space="0" w:color="000000"/>
              <w:bottom w:val="single" w:sz="4" w:space="0" w:color="000000"/>
            </w:tcBorders>
            <w:shd w:val="clear" w:color="auto" w:fill="auto"/>
          </w:tcPr>
          <w:p w:rsidR="009F0905" w:rsidRPr="00AD18ED" w:rsidRDefault="009F0905" w:rsidP="009477AD">
            <w:pPr>
              <w:jc w:val="center"/>
              <w:rPr>
                <w:b/>
                <w:i/>
              </w:rPr>
            </w:pPr>
            <w:r w:rsidRPr="00AD18ED">
              <w:rPr>
                <w:b/>
                <w:i/>
              </w:rPr>
              <w:t xml:space="preserve">Наименование должностей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jc w:val="center"/>
            </w:pPr>
            <w:r w:rsidRPr="00AD18ED">
              <w:rPr>
                <w:b/>
                <w:i/>
              </w:rPr>
              <w:t>Перечень показателей, являющихся основанием для снижения размеров или не начисления стимулирующих выплат</w:t>
            </w:r>
          </w:p>
        </w:tc>
      </w:tr>
      <w:tr w:rsidR="009F0905" w:rsidRPr="00AD18ED" w:rsidTr="009477AD">
        <w:tc>
          <w:tcPr>
            <w:tcW w:w="2838" w:type="dxa"/>
            <w:tcBorders>
              <w:top w:val="single" w:sz="4" w:space="0" w:color="000000"/>
              <w:left w:val="single" w:sz="4" w:space="0" w:color="000000"/>
              <w:bottom w:val="single" w:sz="4" w:space="0" w:color="000000"/>
            </w:tcBorders>
            <w:shd w:val="clear" w:color="auto" w:fill="auto"/>
          </w:tcPr>
          <w:p w:rsidR="009F0905" w:rsidRPr="00AD18ED" w:rsidRDefault="009F0905" w:rsidP="009477AD">
            <w:r w:rsidRPr="00AD18ED">
              <w:t>Руководител</w:t>
            </w:r>
            <w:r>
              <w:t>ь</w:t>
            </w:r>
            <w:r w:rsidRPr="00AD18ED">
              <w:t xml:space="preserve"> учреждени</w:t>
            </w:r>
            <w:r>
              <w:t>я</w:t>
            </w:r>
            <w:r w:rsidRPr="00AD18ED">
              <w:t xml:space="preserve"> культуры</w:t>
            </w:r>
          </w:p>
          <w:p w:rsidR="009F0905" w:rsidRPr="00AD18ED" w:rsidRDefault="009F0905" w:rsidP="009477AD"/>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9F0905" w:rsidRPr="00AD18ED" w:rsidRDefault="009F0905" w:rsidP="009477AD">
            <w:pPr>
              <w:numPr>
                <w:ilvl w:val="0"/>
                <w:numId w:val="7"/>
              </w:numPr>
              <w:suppressAutoHyphens w:val="0"/>
              <w:spacing w:after="200" w:line="276" w:lineRule="auto"/>
            </w:pPr>
            <w:r w:rsidRPr="00AD18ED">
              <w:t xml:space="preserve">Наличие предписаний о нарушении требований пожарной и электробезопасности, охраны труда, СанПина </w:t>
            </w:r>
          </w:p>
          <w:p w:rsidR="009F0905" w:rsidRPr="00AD18ED" w:rsidRDefault="009F0905" w:rsidP="009477AD">
            <w:pPr>
              <w:numPr>
                <w:ilvl w:val="0"/>
                <w:numId w:val="7"/>
              </w:numPr>
              <w:suppressAutoHyphens w:val="0"/>
              <w:spacing w:after="200" w:line="276" w:lineRule="auto"/>
            </w:pPr>
            <w:r w:rsidRPr="00AD18ED">
              <w:t>Наличие фактов нарушения установленных сроков выполнения работ, поручений, подготовки документов</w:t>
            </w:r>
          </w:p>
          <w:p w:rsidR="009F0905" w:rsidRPr="00AD18ED" w:rsidRDefault="009F0905" w:rsidP="009477AD">
            <w:pPr>
              <w:numPr>
                <w:ilvl w:val="0"/>
                <w:numId w:val="7"/>
              </w:numPr>
              <w:suppressAutoHyphens w:val="0"/>
              <w:spacing w:after="200" w:line="276" w:lineRule="auto"/>
            </w:pPr>
            <w:r w:rsidRPr="00AD18ED">
              <w:t>Исполнительская дисциплина. Несвоевременное предоставление материалов, документов, наличие замечаний по результатам проверок по качественному ведению документации</w:t>
            </w:r>
          </w:p>
          <w:p w:rsidR="009F0905" w:rsidRPr="00AD18ED" w:rsidRDefault="009F0905" w:rsidP="009477AD">
            <w:pPr>
              <w:numPr>
                <w:ilvl w:val="0"/>
                <w:numId w:val="7"/>
              </w:numPr>
              <w:suppressAutoHyphens w:val="0"/>
              <w:spacing w:after="200" w:line="276" w:lineRule="auto"/>
            </w:pPr>
            <w:r w:rsidRPr="00AD18ED">
              <w:t>Наличие негативных обращений, обоснованных жалоб сотрудников учреждения и граждан</w:t>
            </w:r>
          </w:p>
        </w:tc>
      </w:tr>
    </w:tbl>
    <w:p w:rsidR="009F0905" w:rsidRPr="00AD18ED" w:rsidRDefault="009F0905" w:rsidP="009F0905">
      <w:r w:rsidRPr="00AD18ED">
        <w:lastRenderedPageBreak/>
        <w:t>Примечание:</w:t>
      </w:r>
    </w:p>
    <w:p w:rsidR="009F0905" w:rsidRPr="00AD18ED" w:rsidRDefault="009F0905" w:rsidP="009F0905"/>
    <w:p w:rsidR="009F0905" w:rsidRPr="00AD18ED" w:rsidRDefault="009F0905" w:rsidP="009F0905">
      <w:pPr>
        <w:jc w:val="both"/>
      </w:pPr>
      <w:r w:rsidRPr="00AD18ED">
        <w:t xml:space="preserve">           Общими для всех общеотраслевых должностей руководителя  основаниями для уменьшения размера или не начисления стимулирующих выплат являются наличие зафиксированных фактов некачественного и несвоевременного исполнения установленных должностных обязанностей, нарушение правил внутреннего трудового распорядка и наличие обоснованных жалоб со стороны пользователей (персонала учреждения, обслуживаемого населения).</w:t>
      </w:r>
    </w:p>
    <w:p w:rsidR="009F0905" w:rsidRPr="00AD18ED" w:rsidRDefault="009F0905" w:rsidP="009F0905">
      <w:pPr>
        <w:jc w:val="both"/>
        <w:rPr>
          <w:b/>
          <w:sz w:val="28"/>
          <w:szCs w:val="28"/>
        </w:rPr>
      </w:pPr>
      <w:r w:rsidRPr="00AD18ED">
        <w:t xml:space="preserve">            Начисление стимулирующей выплаты в уменьшенном размере или ее не начисление в связи с наличием оснований, приведенных в Примерном перечне, и других упущений в работе, производится по результатам работы за тот расчетный период, в котором работником было допущено то или иное нарушение.</w:t>
      </w:r>
    </w:p>
    <w:p w:rsidR="009F0905" w:rsidRPr="00AD18ED" w:rsidRDefault="009F0905" w:rsidP="009F0905">
      <w:r w:rsidRPr="00AD18ED">
        <w:t xml:space="preserve"> </w:t>
      </w:r>
    </w:p>
    <w:p w:rsidR="009F0905" w:rsidRPr="00AD18ED" w:rsidRDefault="009F0905" w:rsidP="009F0905">
      <w:pPr>
        <w:widowControl w:val="0"/>
        <w:autoSpaceDE w:val="0"/>
        <w:ind w:firstLine="540"/>
        <w:jc w:val="both"/>
        <w:rPr>
          <w:rFonts w:ascii="Calibri" w:eastAsia="Calibri" w:hAnsi="Calibri" w:cs="Calibri"/>
          <w:sz w:val="22"/>
          <w:szCs w:val="20"/>
        </w:rPr>
      </w:pPr>
    </w:p>
    <w:p w:rsidR="009F0905" w:rsidRPr="00B13987" w:rsidRDefault="009F0905" w:rsidP="009F0905">
      <w:pPr>
        <w:pageBreakBefore/>
        <w:jc w:val="right"/>
        <w:rPr>
          <w:sz w:val="20"/>
        </w:rPr>
      </w:pPr>
      <w:r>
        <w:rPr>
          <w:sz w:val="20"/>
        </w:rPr>
        <w:lastRenderedPageBreak/>
        <w:t>Приложение 4</w:t>
      </w:r>
      <w:r w:rsidRPr="00B13987">
        <w:rPr>
          <w:sz w:val="20"/>
        </w:rPr>
        <w:t xml:space="preserve"> </w:t>
      </w:r>
    </w:p>
    <w:p w:rsidR="009F0905" w:rsidRPr="00B13987" w:rsidRDefault="009F0905" w:rsidP="009F0905">
      <w:pPr>
        <w:jc w:val="right"/>
        <w:rPr>
          <w:sz w:val="20"/>
        </w:rPr>
      </w:pPr>
      <w:r w:rsidRPr="00B13987">
        <w:rPr>
          <w:sz w:val="20"/>
        </w:rPr>
        <w:t>к  Положению</w:t>
      </w:r>
    </w:p>
    <w:p w:rsidR="009F0905" w:rsidRPr="00B13987" w:rsidRDefault="009F0905" w:rsidP="009F0905">
      <w:pPr>
        <w:jc w:val="right"/>
        <w:rPr>
          <w:sz w:val="20"/>
        </w:rPr>
      </w:pPr>
      <w:r w:rsidRPr="00B13987">
        <w:rPr>
          <w:sz w:val="20"/>
        </w:rPr>
        <w:t>об оплате труда работников</w:t>
      </w:r>
    </w:p>
    <w:p w:rsidR="009F0905" w:rsidRPr="00B13987" w:rsidRDefault="009F0905" w:rsidP="009F0905">
      <w:pPr>
        <w:jc w:val="right"/>
        <w:rPr>
          <w:sz w:val="20"/>
        </w:rPr>
      </w:pPr>
      <w:r w:rsidRPr="00B13987">
        <w:rPr>
          <w:sz w:val="20"/>
        </w:rPr>
        <w:t xml:space="preserve">муниципального казенного учреждения </w:t>
      </w:r>
    </w:p>
    <w:p w:rsidR="009F0905" w:rsidRDefault="009F0905" w:rsidP="009F0905">
      <w:pPr>
        <w:jc w:val="right"/>
        <w:rPr>
          <w:sz w:val="20"/>
        </w:rPr>
      </w:pPr>
      <w:r w:rsidRPr="00B13987">
        <w:rPr>
          <w:sz w:val="20"/>
        </w:rPr>
        <w:t xml:space="preserve">                                                                                                                « Культурно - досуговый центр</w:t>
      </w:r>
      <w:r>
        <w:rPr>
          <w:sz w:val="20"/>
        </w:rPr>
        <w:t>» МО « Первомайское</w:t>
      </w:r>
      <w:r w:rsidRPr="00B13987">
        <w:rPr>
          <w:sz w:val="20"/>
        </w:rPr>
        <w:t>»</w:t>
      </w:r>
    </w:p>
    <w:p w:rsidR="009F0905" w:rsidRDefault="009F0905" w:rsidP="009F0905">
      <w:pPr>
        <w:jc w:val="right"/>
        <w:rPr>
          <w:sz w:val="20"/>
        </w:rPr>
      </w:pPr>
    </w:p>
    <w:p w:rsidR="009F0905" w:rsidRPr="00B13987" w:rsidRDefault="009F0905" w:rsidP="009F0905">
      <w:pPr>
        <w:jc w:val="right"/>
        <w:rPr>
          <w:sz w:val="20"/>
        </w:rPr>
      </w:pPr>
    </w:p>
    <w:p w:rsidR="009F0905" w:rsidRPr="00B13987" w:rsidRDefault="009F0905" w:rsidP="009F0905">
      <w:pPr>
        <w:jc w:val="center"/>
        <w:rPr>
          <w:b/>
        </w:rPr>
      </w:pPr>
      <w:r w:rsidRPr="00B13987">
        <w:rPr>
          <w:b/>
        </w:rPr>
        <w:t>Перечни показателей результативности и качества выполнения должностных обязанностей работников</w:t>
      </w:r>
    </w:p>
    <w:p w:rsidR="009F0905" w:rsidRPr="00B13987" w:rsidRDefault="009F0905" w:rsidP="009F0905">
      <w:pPr>
        <w:jc w:val="center"/>
        <w:rPr>
          <w:b/>
        </w:rPr>
      </w:pPr>
      <w:r w:rsidRPr="00B13987">
        <w:rPr>
          <w:b/>
        </w:rPr>
        <w:t xml:space="preserve"> МКУ « КДЦ</w:t>
      </w:r>
      <w:r>
        <w:rPr>
          <w:b/>
        </w:rPr>
        <w:t>» МО «Первомайское</w:t>
      </w:r>
      <w:r w:rsidRPr="00B13987">
        <w:rPr>
          <w:b/>
        </w:rPr>
        <w:t>»</w:t>
      </w:r>
    </w:p>
    <w:p w:rsidR="009F0905" w:rsidRDefault="009F0905" w:rsidP="009F0905">
      <w:pPr>
        <w:widowControl w:val="0"/>
        <w:autoSpaceDE w:val="0"/>
        <w:ind w:firstLine="540"/>
        <w:jc w:val="both"/>
        <w:rPr>
          <w:rFonts w:ascii="Calibri" w:eastAsia="Calibri" w:hAnsi="Calibri" w:cs="Calibri"/>
          <w:sz w:val="22"/>
          <w:szCs w:val="20"/>
        </w:rPr>
      </w:pPr>
    </w:p>
    <w:p w:rsidR="009F0905" w:rsidRPr="00AD18ED" w:rsidRDefault="009F0905" w:rsidP="009F0905">
      <w:pPr>
        <w:widowControl w:val="0"/>
        <w:autoSpaceDE w:val="0"/>
        <w:ind w:firstLine="540"/>
        <w:jc w:val="both"/>
        <w:rPr>
          <w:rFonts w:ascii="Calibri" w:eastAsia="Calibri" w:hAnsi="Calibri" w:cs="Calibri"/>
          <w:sz w:val="22"/>
          <w:szCs w:val="20"/>
        </w:rPr>
      </w:pPr>
    </w:p>
    <w:p w:rsidR="009F0905" w:rsidRPr="00AD18ED" w:rsidRDefault="009F0905" w:rsidP="009F0905">
      <w:pPr>
        <w:widowControl w:val="0"/>
        <w:autoSpaceDE w:val="0"/>
        <w:ind w:firstLine="540"/>
        <w:jc w:val="both"/>
        <w:rPr>
          <w:rFonts w:ascii="Calibri" w:eastAsia="Calibri" w:hAnsi="Calibri" w:cs="Calibri"/>
          <w:sz w:val="22"/>
          <w:szCs w:val="20"/>
        </w:rPr>
      </w:pPr>
    </w:p>
    <w:tbl>
      <w:tblPr>
        <w:tblpPr w:leftFromText="180" w:rightFromText="180" w:vertAnchor="page" w:horzAnchor="margin" w:tblpXSpec="center" w:tblpY="2315"/>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22"/>
        <w:gridCol w:w="6432"/>
        <w:gridCol w:w="1418"/>
        <w:gridCol w:w="1857"/>
      </w:tblGrid>
      <w:tr w:rsidR="009F0905" w:rsidRPr="00DE7D36" w:rsidTr="009477AD">
        <w:trPr>
          <w:trHeight w:val="940"/>
        </w:trPr>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tabs>
                <w:tab w:val="center" w:pos="1848"/>
              </w:tabs>
              <w:spacing w:line="276" w:lineRule="auto"/>
              <w:ind w:left="-120" w:firstLine="120"/>
              <w:rPr>
                <w:sz w:val="22"/>
                <w:szCs w:val="22"/>
                <w:lang w:eastAsia="en-US"/>
              </w:rPr>
            </w:pPr>
          </w:p>
          <w:p w:rsidR="009F0905" w:rsidRPr="00DE7D36" w:rsidRDefault="009F0905" w:rsidP="009477AD">
            <w:pPr>
              <w:tabs>
                <w:tab w:val="center" w:pos="1848"/>
              </w:tabs>
              <w:spacing w:line="276" w:lineRule="auto"/>
              <w:ind w:left="-120" w:firstLine="120"/>
              <w:rPr>
                <w:sz w:val="22"/>
                <w:szCs w:val="22"/>
                <w:lang w:eastAsia="en-US"/>
              </w:rPr>
            </w:pPr>
          </w:p>
          <w:p w:rsidR="009F0905" w:rsidRPr="00DE7D36" w:rsidRDefault="009F0905" w:rsidP="009477AD">
            <w:pPr>
              <w:tabs>
                <w:tab w:val="center" w:pos="1848"/>
              </w:tabs>
              <w:spacing w:line="276" w:lineRule="auto"/>
              <w:ind w:left="-120" w:firstLine="120"/>
              <w:rPr>
                <w:lang w:eastAsia="en-US"/>
              </w:rPr>
            </w:pP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lang w:eastAsia="en-US"/>
              </w:rPr>
            </w:pPr>
            <w:r w:rsidRPr="00DE7D36">
              <w:rPr>
                <w:sz w:val="22"/>
                <w:szCs w:val="22"/>
                <w:lang w:eastAsia="en-US"/>
              </w:rPr>
              <w:t>Наименование критерия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lang w:eastAsia="en-US"/>
              </w:rPr>
            </w:pPr>
            <w:r w:rsidRPr="00DE7D36">
              <w:rPr>
                <w:sz w:val="22"/>
                <w:szCs w:val="22"/>
                <w:lang w:eastAsia="en-US"/>
              </w:rPr>
              <w:t>Размер стимулирующей надбавки за интенсивность и высокие результаты работы, %</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tabs>
                <w:tab w:val="left" w:pos="1593"/>
                <w:tab w:val="left" w:pos="1798"/>
                <w:tab w:val="left" w:pos="2018"/>
              </w:tabs>
              <w:spacing w:line="276" w:lineRule="auto"/>
              <w:jc w:val="center"/>
              <w:rPr>
                <w:lang w:eastAsia="en-US"/>
              </w:rPr>
            </w:pPr>
            <w:r w:rsidRPr="00DE7D36">
              <w:rPr>
                <w:sz w:val="22"/>
                <w:szCs w:val="22"/>
                <w:lang w:eastAsia="en-US"/>
              </w:rPr>
              <w:t>Периодичность установления стимулирующей надбавки за интенсивность и высокие результаты работы</w:t>
            </w:r>
          </w:p>
        </w:tc>
      </w:tr>
      <w:tr w:rsidR="009F0905" w:rsidRPr="00DE7D36" w:rsidTr="009477AD">
        <w:tc>
          <w:tcPr>
            <w:tcW w:w="10099" w:type="dxa"/>
            <w:gridSpan w:val="5"/>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b/>
                <w:lang w:eastAsia="en-US"/>
              </w:rPr>
            </w:pPr>
            <w:r w:rsidRPr="00DE7D36">
              <w:rPr>
                <w:b/>
                <w:sz w:val="22"/>
                <w:szCs w:val="22"/>
                <w:lang w:eastAsia="en-US"/>
              </w:rPr>
              <w:lastRenderedPageBreak/>
              <w:t>Художественный руководитель, руководитель коллектива</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За выполнение важных и особо важных работ:</w:t>
            </w:r>
          </w:p>
          <w:p w:rsidR="009F0905" w:rsidRPr="00DE7D36" w:rsidRDefault="009F0905" w:rsidP="009477AD">
            <w:pPr>
              <w:spacing w:line="276" w:lineRule="auto"/>
              <w:rPr>
                <w:lang w:eastAsia="en-US"/>
              </w:rPr>
            </w:pPr>
            <w:r w:rsidRPr="00DE7D36">
              <w:rPr>
                <w:sz w:val="22"/>
                <w:szCs w:val="22"/>
                <w:lang w:eastAsia="en-US"/>
              </w:rPr>
              <w:t>- за оперативное и результативное выполнение особо важных заданий 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2</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Высокий уровень проведения муниципальных, областных и иных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3</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Количество постоянно действующих клубных формирований (кружков, любительских объединений и т.д.)</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4</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Стабильность состава участников клубных формирований (% обновления) </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Участие в мероприятиях муниципального, регионального, областного и российского уровня (лауреаты, дипломанты </w:t>
            </w:r>
            <w:r w:rsidRPr="00DE7D36">
              <w:rPr>
                <w:sz w:val="22"/>
                <w:szCs w:val="22"/>
                <w:lang w:val="en-US" w:eastAsia="en-US"/>
              </w:rPr>
              <w:t>I</w:t>
            </w:r>
            <w:r w:rsidRPr="00DE7D36">
              <w:rPr>
                <w:sz w:val="22"/>
                <w:szCs w:val="22"/>
                <w:lang w:eastAsia="en-US"/>
              </w:rPr>
              <w:t xml:space="preserve">, </w:t>
            </w:r>
            <w:r w:rsidRPr="00DE7D36">
              <w:rPr>
                <w:sz w:val="22"/>
                <w:szCs w:val="22"/>
                <w:lang w:val="en-US" w:eastAsia="en-US"/>
              </w:rPr>
              <w:t>II</w:t>
            </w:r>
            <w:r w:rsidRPr="00DE7D36">
              <w:rPr>
                <w:sz w:val="22"/>
                <w:szCs w:val="22"/>
                <w:lang w:eastAsia="en-US"/>
              </w:rPr>
              <w:t xml:space="preserve">, </w:t>
            </w:r>
            <w:r w:rsidRPr="00DE7D36">
              <w:rPr>
                <w:sz w:val="22"/>
                <w:szCs w:val="22"/>
                <w:lang w:val="en-US" w:eastAsia="en-US"/>
              </w:rPr>
              <w:t>III</w:t>
            </w:r>
            <w:r w:rsidRPr="00DE7D36">
              <w:rPr>
                <w:sz w:val="22"/>
                <w:szCs w:val="22"/>
                <w:lang w:eastAsia="en-US"/>
              </w:rPr>
              <w:t xml:space="preserve"> степеней)</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10-30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6</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Превышение фактических показателей результативности деятельности КДУ по сравнению с запланированными (количество мероприятий, количество посетителей, количество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7</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Количество мероприятий в месяц (рост по сравнению с предыдущим периодом)</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8</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Количество выступлений самодеятельных творческих коллективов (рост по сравнению с предыдущим периодом)</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9</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Инициативное участие в проектной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tcPr>
          <w:p w:rsidR="009F0905" w:rsidRPr="00DE7D36" w:rsidRDefault="009F0905" w:rsidP="009477AD">
            <w:pPr>
              <w:spacing w:line="276" w:lineRule="auto"/>
              <w:rPr>
                <w:lang w:eastAsia="en-US"/>
              </w:rPr>
            </w:pP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Участие в инновационной деятельности, ведение экспериментальной работы, разработка и внедрение новых форм обслуживания населения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11</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Участие в оказании платных услуг населению</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392"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12</w:t>
            </w:r>
          </w:p>
        </w:tc>
        <w:tc>
          <w:tcPr>
            <w:tcW w:w="643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Повышение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годовой</w:t>
            </w:r>
          </w:p>
        </w:tc>
      </w:tr>
      <w:tr w:rsidR="009F0905" w:rsidRPr="00DE7D36" w:rsidTr="009477AD">
        <w:tc>
          <w:tcPr>
            <w:tcW w:w="6824" w:type="dxa"/>
            <w:gridSpan w:val="3"/>
            <w:tcBorders>
              <w:top w:val="single" w:sz="4" w:space="0" w:color="auto"/>
              <w:left w:val="single" w:sz="4" w:space="0" w:color="auto"/>
              <w:bottom w:val="single" w:sz="4" w:space="0" w:color="auto"/>
              <w:right w:val="single" w:sz="4" w:space="0" w:color="auto"/>
            </w:tcBorders>
          </w:tcPr>
          <w:p w:rsidR="009F0905" w:rsidRPr="00DE7D36" w:rsidRDefault="009F0905" w:rsidP="009477AD">
            <w:pPr>
              <w:spacing w:line="276" w:lineRule="auto"/>
              <w:jc w:val="center"/>
              <w:rPr>
                <w:b/>
                <w:lang w:eastAsia="en-US"/>
              </w:rPr>
            </w:pPr>
          </w:p>
        </w:tc>
        <w:tc>
          <w:tcPr>
            <w:tcW w:w="3275" w:type="dxa"/>
            <w:gridSpan w:val="2"/>
            <w:tcBorders>
              <w:top w:val="single" w:sz="4" w:space="0" w:color="auto"/>
              <w:left w:val="single" w:sz="4" w:space="0" w:color="auto"/>
              <w:bottom w:val="single" w:sz="4" w:space="0" w:color="auto"/>
              <w:right w:val="single" w:sz="4" w:space="0" w:color="auto"/>
            </w:tcBorders>
          </w:tcPr>
          <w:p w:rsidR="009F0905" w:rsidRPr="00DE7D36" w:rsidRDefault="009F0905" w:rsidP="009477AD">
            <w:pPr>
              <w:spacing w:line="276" w:lineRule="auto"/>
              <w:jc w:val="center"/>
              <w:rPr>
                <w:b/>
                <w:lang w:eastAsia="en-US"/>
              </w:rPr>
            </w:pPr>
          </w:p>
        </w:tc>
      </w:tr>
      <w:tr w:rsidR="009F0905" w:rsidRPr="00DE7D36" w:rsidTr="009477AD">
        <w:tc>
          <w:tcPr>
            <w:tcW w:w="10099" w:type="dxa"/>
            <w:gridSpan w:val="5"/>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b/>
                <w:lang w:eastAsia="en-US"/>
              </w:rPr>
            </w:pPr>
            <w:r w:rsidRPr="00DE7D36">
              <w:rPr>
                <w:b/>
                <w:sz w:val="22"/>
                <w:szCs w:val="22"/>
                <w:lang w:eastAsia="en-US"/>
              </w:rPr>
              <w:t>Руководитель коллектива, режиссер, концертмейстер, хормейстер, балетмейстер, музыкальный руководитель</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За выполнение важных и особо важных работ:</w:t>
            </w:r>
          </w:p>
          <w:p w:rsidR="009F0905" w:rsidRPr="00DE7D36" w:rsidRDefault="009F0905" w:rsidP="009477AD">
            <w:pPr>
              <w:spacing w:line="276" w:lineRule="auto"/>
              <w:rPr>
                <w:lang w:eastAsia="en-US"/>
              </w:rPr>
            </w:pPr>
            <w:r w:rsidRPr="00DE7D36">
              <w:rPr>
                <w:sz w:val="22"/>
                <w:szCs w:val="22"/>
                <w:lang w:eastAsia="en-US"/>
              </w:rPr>
              <w:t>- за оперативное и результативное выполнение особо важных заданий 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2</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Инициативное участие в проектной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3</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Участие в мероприятиях муниципального, регионального, областного и российского уровня (лауреаты, дипломанты </w:t>
            </w:r>
            <w:r w:rsidRPr="00DE7D36">
              <w:rPr>
                <w:sz w:val="22"/>
                <w:szCs w:val="22"/>
                <w:lang w:val="en-US" w:eastAsia="en-US"/>
              </w:rPr>
              <w:t>I</w:t>
            </w:r>
            <w:r w:rsidRPr="00DE7D36">
              <w:rPr>
                <w:sz w:val="22"/>
                <w:szCs w:val="22"/>
                <w:lang w:eastAsia="en-US"/>
              </w:rPr>
              <w:t xml:space="preserve">, </w:t>
            </w:r>
            <w:r w:rsidRPr="00DE7D36">
              <w:rPr>
                <w:sz w:val="22"/>
                <w:szCs w:val="22"/>
                <w:lang w:val="en-US" w:eastAsia="en-US"/>
              </w:rPr>
              <w:t>II</w:t>
            </w:r>
            <w:r w:rsidRPr="00DE7D36">
              <w:rPr>
                <w:sz w:val="22"/>
                <w:szCs w:val="22"/>
                <w:lang w:eastAsia="en-US"/>
              </w:rPr>
              <w:t xml:space="preserve">, </w:t>
            </w:r>
            <w:r w:rsidRPr="00DE7D36">
              <w:rPr>
                <w:sz w:val="22"/>
                <w:szCs w:val="22"/>
                <w:lang w:val="en-US" w:eastAsia="en-US"/>
              </w:rPr>
              <w:t>III</w:t>
            </w:r>
            <w:r w:rsidRPr="00DE7D36">
              <w:rPr>
                <w:sz w:val="22"/>
                <w:szCs w:val="22"/>
                <w:lang w:eastAsia="en-US"/>
              </w:rPr>
              <w:t xml:space="preserve"> степеней)</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10-30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4</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Наличие авторских постановок, аранжировок, инсценировок</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Сохранение контингента участников творческого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6</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Участие в культурно-массовом мероприятии в качестве ведущего, исполнителя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7</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Распространение передового опыта (проведение мастер-классов, открытых занятий, выступления на семинарах, конференциях), наличие собственных методических разработок, программ  по сравнению  с предыдущим годом</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годовой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8</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Участие в оказании платных услуг населению</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9</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Повышение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годовой</w:t>
            </w:r>
          </w:p>
        </w:tc>
      </w:tr>
      <w:tr w:rsidR="009F0905" w:rsidRPr="00DE7D36" w:rsidTr="009477AD">
        <w:tc>
          <w:tcPr>
            <w:tcW w:w="10099" w:type="dxa"/>
            <w:gridSpan w:val="5"/>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b/>
                <w:sz w:val="22"/>
                <w:szCs w:val="22"/>
                <w:lang w:eastAsia="en-US"/>
              </w:rPr>
              <w:t>Руководитель клубного формирования (любительского объединения, студии, коллектива, клуба по интересам), руководитель кружка</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lastRenderedPageBreak/>
              <w:t>1</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За выполнение важных и особо важных работ:</w:t>
            </w:r>
          </w:p>
          <w:p w:rsidR="009F0905" w:rsidRPr="00DE7D36" w:rsidRDefault="009F0905" w:rsidP="009477AD">
            <w:pPr>
              <w:spacing w:line="276" w:lineRule="auto"/>
              <w:rPr>
                <w:lang w:eastAsia="en-US"/>
              </w:rPr>
            </w:pPr>
            <w:r w:rsidRPr="00DE7D36">
              <w:rPr>
                <w:sz w:val="22"/>
                <w:szCs w:val="22"/>
                <w:lang w:eastAsia="en-US"/>
              </w:rPr>
              <w:t>- за оперативное и результативное выполнение особо важных заданий 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2</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Инициативное участие в проектной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3</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Участие в мероприятиях муниципального, регионального, областного и российского уровня (лауреаты, дипломанты </w:t>
            </w:r>
            <w:r w:rsidRPr="00DE7D36">
              <w:rPr>
                <w:sz w:val="22"/>
                <w:szCs w:val="22"/>
                <w:lang w:val="en-US" w:eastAsia="en-US"/>
              </w:rPr>
              <w:t>I</w:t>
            </w:r>
            <w:r w:rsidRPr="00DE7D36">
              <w:rPr>
                <w:sz w:val="22"/>
                <w:szCs w:val="22"/>
                <w:lang w:eastAsia="en-US"/>
              </w:rPr>
              <w:t xml:space="preserve">, </w:t>
            </w:r>
            <w:r w:rsidRPr="00DE7D36">
              <w:rPr>
                <w:sz w:val="22"/>
                <w:szCs w:val="22"/>
                <w:lang w:val="en-US" w:eastAsia="en-US"/>
              </w:rPr>
              <w:t>II</w:t>
            </w:r>
            <w:r w:rsidRPr="00DE7D36">
              <w:rPr>
                <w:sz w:val="22"/>
                <w:szCs w:val="22"/>
                <w:lang w:eastAsia="en-US"/>
              </w:rPr>
              <w:t xml:space="preserve">, </w:t>
            </w:r>
            <w:r w:rsidRPr="00DE7D36">
              <w:rPr>
                <w:sz w:val="22"/>
                <w:szCs w:val="22"/>
                <w:lang w:val="en-US" w:eastAsia="en-US"/>
              </w:rPr>
              <w:t>III</w:t>
            </w:r>
            <w:r w:rsidRPr="00DE7D36">
              <w:rPr>
                <w:sz w:val="22"/>
                <w:szCs w:val="22"/>
                <w:lang w:eastAsia="en-US"/>
              </w:rPr>
              <w:t xml:space="preserve"> степеней)</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10-30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4</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color w:val="000000"/>
                <w:lang w:eastAsia="en-US"/>
              </w:rPr>
            </w:pPr>
            <w:r w:rsidRPr="00DE7D36">
              <w:rPr>
                <w:color w:val="000000"/>
                <w:sz w:val="22"/>
                <w:szCs w:val="22"/>
                <w:lang w:eastAsia="en-US"/>
              </w:rPr>
              <w:t>Стабильность состава участников клубных формирований (% обновления)</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0-30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color w:val="000000"/>
                <w:lang w:eastAsia="en-US"/>
              </w:rPr>
            </w:pPr>
            <w:r w:rsidRPr="00DE7D36">
              <w:rPr>
                <w:color w:val="000000"/>
                <w:sz w:val="22"/>
                <w:szCs w:val="22"/>
                <w:lang w:eastAsia="en-US"/>
              </w:rPr>
              <w:t xml:space="preserve">Увеличение количества  детских и подростковых коллективов-спутников </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6</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color w:val="000000"/>
                <w:lang w:eastAsia="en-US"/>
              </w:rPr>
            </w:pPr>
            <w:r w:rsidRPr="00DE7D36">
              <w:rPr>
                <w:color w:val="000000"/>
                <w:sz w:val="22"/>
                <w:szCs w:val="22"/>
                <w:lang w:eastAsia="en-US"/>
              </w:rPr>
              <w:t>Реализация маркетинговых проектов в сфере культурно-досуговой деятельности (опросы населения, анкетирование, тестирование)   подкрепленное отчетом</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7</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Участие в оказании платных услуг населению</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8</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Повышение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годовой</w:t>
            </w:r>
          </w:p>
        </w:tc>
      </w:tr>
      <w:tr w:rsidR="009F0905" w:rsidRPr="00DE7D36" w:rsidTr="009477AD">
        <w:tc>
          <w:tcPr>
            <w:tcW w:w="10099" w:type="dxa"/>
            <w:gridSpan w:val="5"/>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b/>
                <w:lang w:eastAsia="en-US"/>
              </w:rPr>
            </w:pPr>
            <w:r w:rsidRPr="00DE7D36">
              <w:rPr>
                <w:b/>
                <w:sz w:val="22"/>
                <w:szCs w:val="22"/>
                <w:lang w:eastAsia="en-US"/>
              </w:rPr>
              <w:t>Работники рабочих специальностей (сторож, уборщик помещений, гардеробщик, слесарь-сантехник, электромонтер по ремонту и обслуживанию электрооборудования, рабочий по комплексному обслуживанию и ремонту зданий)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Оперативность выполнения заявок по устранению неполадок</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2</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Проявление инициативы, самостоятельности, ответственного отношения к работе. Способность выполнять требуемую работу с высоким качеством при минимальном руководстве</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3</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Образцовое содержание рабочих мест и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c>
          <w:tcPr>
            <w:tcW w:w="270"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4</w:t>
            </w:r>
          </w:p>
        </w:tc>
        <w:tc>
          <w:tcPr>
            <w:tcW w:w="6554" w:type="dxa"/>
            <w:gridSpan w:val="2"/>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За выполнение работ, не входящих в круг основных обязанностей</w:t>
            </w:r>
          </w:p>
        </w:tc>
        <w:tc>
          <w:tcPr>
            <w:tcW w:w="1418"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0-20</w:t>
            </w:r>
          </w:p>
        </w:tc>
        <w:tc>
          <w:tcPr>
            <w:tcW w:w="185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bl>
    <w:p w:rsidR="009F0905" w:rsidRPr="00DE7D36" w:rsidRDefault="009F0905" w:rsidP="009F0905">
      <w:pPr>
        <w:jc w:val="right"/>
        <w:rPr>
          <w:sz w:val="20"/>
        </w:rPr>
      </w:pPr>
    </w:p>
    <w:tbl>
      <w:tblPr>
        <w:tblpPr w:leftFromText="180" w:rightFromText="180" w:bottomFromText="200" w:vertAnchor="text" w:horzAnchor="margin" w:tblpY="121"/>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7062"/>
        <w:gridCol w:w="1062"/>
        <w:gridCol w:w="1727"/>
      </w:tblGrid>
      <w:tr w:rsidR="009F0905" w:rsidRPr="00DE7D36" w:rsidTr="009477AD">
        <w:trPr>
          <w:trHeight w:val="306"/>
        </w:trPr>
        <w:tc>
          <w:tcPr>
            <w:tcW w:w="8363" w:type="dxa"/>
            <w:gridSpan w:val="3"/>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b/>
                <w:lang w:eastAsia="en-US"/>
              </w:rPr>
            </w:pPr>
            <w:r w:rsidRPr="00DE7D36">
              <w:rPr>
                <w:b/>
                <w:sz w:val="22"/>
                <w:szCs w:val="22"/>
                <w:lang w:eastAsia="en-US"/>
              </w:rPr>
              <w:t>Библиотекарь</w:t>
            </w:r>
          </w:p>
        </w:tc>
        <w:tc>
          <w:tcPr>
            <w:tcW w:w="1727" w:type="dxa"/>
            <w:tcBorders>
              <w:top w:val="single" w:sz="4" w:space="0" w:color="auto"/>
              <w:left w:val="single" w:sz="4" w:space="0" w:color="auto"/>
              <w:bottom w:val="single" w:sz="4" w:space="0" w:color="auto"/>
              <w:right w:val="single" w:sz="4" w:space="0" w:color="auto"/>
            </w:tcBorders>
          </w:tcPr>
          <w:p w:rsidR="009F0905" w:rsidRPr="00DE7D36" w:rsidRDefault="009F0905" w:rsidP="009477AD">
            <w:pPr>
              <w:spacing w:line="276" w:lineRule="auto"/>
              <w:rPr>
                <w:lang w:eastAsia="en-US"/>
              </w:rPr>
            </w:pPr>
          </w:p>
        </w:tc>
      </w:tr>
      <w:tr w:rsidR="009F0905" w:rsidRPr="00DE7D36" w:rsidTr="009477AD">
        <w:trPr>
          <w:trHeight w:val="280"/>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Процент охвата населения библиотечным обслуживанием</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0-30</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rPr>
          <w:trHeight w:val="280"/>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2</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Внедрение разнообразных, привлекательных форм массовой  работы  </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0-30</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rPr>
          <w:trHeight w:val="280"/>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3</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rFonts w:eastAsia="Calibri" w:cs="Calibri"/>
                <w:color w:val="000000"/>
                <w:sz w:val="22"/>
                <w:szCs w:val="22"/>
                <w:lang w:eastAsia="ru-RU"/>
              </w:rPr>
            </w:pPr>
            <w:r w:rsidRPr="00DE7D36">
              <w:rPr>
                <w:rFonts w:eastAsia="Calibri" w:cs="Calibri"/>
                <w:color w:val="000000"/>
                <w:sz w:val="22"/>
                <w:szCs w:val="22"/>
                <w:lang w:eastAsia="ru-RU"/>
              </w:rPr>
              <w:t>Внедрение инновационных форм и методов работы с читателями</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0-30</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rPr>
          <w:trHeight w:val="294"/>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4</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32" w:lineRule="auto"/>
              <w:rPr>
                <w:lang w:eastAsia="en-US"/>
              </w:rPr>
            </w:pPr>
            <w:r w:rsidRPr="00DE7D36">
              <w:rPr>
                <w:sz w:val="22"/>
                <w:szCs w:val="22"/>
                <w:lang w:eastAsia="en-US"/>
              </w:rPr>
              <w:t>Использование в работе методов библиотечного маркетинга, рекламы</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0-10</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ежеквартальный</w:t>
            </w:r>
          </w:p>
        </w:tc>
      </w:tr>
      <w:tr w:rsidR="009F0905" w:rsidRPr="00DE7D36" w:rsidTr="009477AD">
        <w:trPr>
          <w:trHeight w:val="561"/>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5</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rFonts w:eastAsia="Calibri" w:cs="Calibri"/>
                <w:color w:val="000000"/>
                <w:sz w:val="22"/>
                <w:szCs w:val="22"/>
                <w:lang w:eastAsia="ru-RU"/>
              </w:rPr>
            </w:pPr>
            <w:r w:rsidRPr="00DE7D36">
              <w:rPr>
                <w:rFonts w:eastAsia="Calibri" w:cs="Calibri"/>
                <w:color w:val="000000"/>
                <w:sz w:val="22"/>
                <w:szCs w:val="22"/>
                <w:lang w:eastAsia="ru-RU"/>
              </w:rPr>
              <w:t>Использование не менее 2-3 типов источников при выполнении информационно-библиографических запросов</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0-25</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rPr>
          <w:trHeight w:val="574"/>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6</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 xml:space="preserve">Разработка и применение инновационных технологий привлечения детей к чтению и пользованию библиотекой </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0-25</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ежемесячный</w:t>
            </w:r>
          </w:p>
        </w:tc>
      </w:tr>
      <w:tr w:rsidR="009F0905" w:rsidRPr="00DE7D36" w:rsidTr="009477AD">
        <w:trPr>
          <w:trHeight w:val="294"/>
        </w:trPr>
        <w:tc>
          <w:tcPr>
            <w:tcW w:w="239"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7</w:t>
            </w:r>
          </w:p>
        </w:tc>
        <w:tc>
          <w:tcPr>
            <w:tcW w:w="7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Повышение квалификации</w:t>
            </w:r>
          </w:p>
        </w:tc>
        <w:tc>
          <w:tcPr>
            <w:tcW w:w="106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10</w:t>
            </w:r>
          </w:p>
        </w:tc>
        <w:tc>
          <w:tcPr>
            <w:tcW w:w="172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sz w:val="22"/>
                <w:szCs w:val="22"/>
                <w:lang w:eastAsia="en-US"/>
              </w:rPr>
              <w:t>годовой</w:t>
            </w:r>
          </w:p>
        </w:tc>
      </w:tr>
    </w:tbl>
    <w:p w:rsidR="009F0905" w:rsidRPr="00DE7D36" w:rsidRDefault="009F0905" w:rsidP="009F0905">
      <w:pPr>
        <w:rPr>
          <w:sz w:val="22"/>
          <w:szCs w:val="22"/>
        </w:rPr>
      </w:pPr>
      <w:r w:rsidRPr="00DE7D36">
        <w:rPr>
          <w:sz w:val="22"/>
          <w:szCs w:val="22"/>
        </w:rPr>
        <w:t xml:space="preserve">                                                         </w:t>
      </w:r>
    </w:p>
    <w:p w:rsidR="009F0905" w:rsidRPr="00DE7D36" w:rsidRDefault="009F0905" w:rsidP="009F0905">
      <w:r w:rsidRPr="00DE7D36">
        <w:rPr>
          <w:b/>
          <w:sz w:val="28"/>
          <w:szCs w:val="28"/>
        </w:rPr>
        <w:t xml:space="preserve">                                              </w:t>
      </w:r>
      <w:r w:rsidRPr="00DE7D36">
        <w:t xml:space="preserve">Примерный перечень показателей, </w:t>
      </w:r>
    </w:p>
    <w:p w:rsidR="009F0905" w:rsidRPr="00DE7D36" w:rsidRDefault="009F0905" w:rsidP="009F0905">
      <w:pPr>
        <w:jc w:val="center"/>
      </w:pPr>
      <w:r w:rsidRPr="00DE7D36">
        <w:t>являющихся основанием для снижения размеров или неначисления стимулирующих выплат (надбавок) работникам общеотраслевых должностей руководителей, специалистов</w:t>
      </w:r>
    </w:p>
    <w:p w:rsidR="009F0905" w:rsidRPr="00DE7D36" w:rsidRDefault="009F0905" w:rsidP="009F0905"/>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001"/>
      </w:tblGrid>
      <w:tr w:rsidR="009F0905" w:rsidRPr="00DE7D36" w:rsidTr="009477AD">
        <w:tc>
          <w:tcPr>
            <w:tcW w:w="581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jc w:val="center"/>
              <w:rPr>
                <w:lang w:eastAsia="en-US"/>
              </w:rPr>
            </w:pPr>
            <w:r w:rsidRPr="00DE7D36">
              <w:rPr>
                <w:lang w:eastAsia="en-US"/>
              </w:rPr>
              <w:t>Наименование должностей руководителей, специалистов, технических исполнителей и профессий рабочих</w:t>
            </w:r>
          </w:p>
        </w:tc>
        <w:tc>
          <w:tcPr>
            <w:tcW w:w="538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rPr>
                <w:rFonts w:eastAsia="Calibri"/>
                <w:sz w:val="22"/>
                <w:szCs w:val="22"/>
                <w:lang w:eastAsia="en-US"/>
              </w:rPr>
            </w:pPr>
            <w:r w:rsidRPr="00DE7D36">
              <w:rPr>
                <w:rFonts w:eastAsia="Calibri"/>
                <w:sz w:val="22"/>
                <w:szCs w:val="22"/>
                <w:lang w:eastAsia="en-US"/>
              </w:rPr>
              <w:t>Перечень показателей, являющихся основанием для снижения размеров или неначисления стимулирующих выплат</w:t>
            </w:r>
          </w:p>
        </w:tc>
      </w:tr>
      <w:tr w:rsidR="009F0905" w:rsidRPr="00DE7D36" w:rsidTr="009477AD">
        <w:tc>
          <w:tcPr>
            <w:tcW w:w="581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lang w:eastAsia="en-US"/>
              </w:rPr>
              <w:t>Работники, осуществляющие культурно-просветительную деятельность (творческие работники КДУ, библиотек и др.)</w:t>
            </w:r>
          </w:p>
        </w:tc>
        <w:tc>
          <w:tcPr>
            <w:tcW w:w="538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numPr>
                <w:ilvl w:val="0"/>
                <w:numId w:val="18"/>
              </w:numPr>
              <w:tabs>
                <w:tab w:val="left" w:pos="5171"/>
              </w:tabs>
              <w:suppressAutoHyphens w:val="0"/>
              <w:spacing w:line="276" w:lineRule="auto"/>
              <w:rPr>
                <w:lang w:eastAsia="en-US"/>
              </w:rPr>
            </w:pPr>
            <w:r w:rsidRPr="00DE7D36">
              <w:rPr>
                <w:lang w:eastAsia="en-US"/>
              </w:rPr>
              <w:t>Некачественная подготовка и проведение культурных мероприятий на различном уровне</w:t>
            </w:r>
          </w:p>
          <w:p w:rsidR="009F0905" w:rsidRPr="00DE7D36" w:rsidRDefault="009F0905" w:rsidP="009477AD">
            <w:pPr>
              <w:numPr>
                <w:ilvl w:val="0"/>
                <w:numId w:val="18"/>
              </w:numPr>
              <w:suppressAutoHyphens w:val="0"/>
              <w:spacing w:line="276" w:lineRule="auto"/>
              <w:rPr>
                <w:lang w:eastAsia="en-US"/>
              </w:rPr>
            </w:pPr>
            <w:r w:rsidRPr="00DE7D36">
              <w:rPr>
                <w:lang w:eastAsia="en-US"/>
              </w:rPr>
              <w:t>Несвоевременное выполнение плана работы и предоставление отчетности</w:t>
            </w:r>
          </w:p>
          <w:p w:rsidR="009F0905" w:rsidRPr="00DE7D36" w:rsidRDefault="009F0905" w:rsidP="009477AD">
            <w:pPr>
              <w:numPr>
                <w:ilvl w:val="0"/>
                <w:numId w:val="18"/>
              </w:numPr>
              <w:suppressAutoHyphens w:val="0"/>
              <w:spacing w:line="276" w:lineRule="auto"/>
              <w:rPr>
                <w:lang w:eastAsia="en-US"/>
              </w:rPr>
            </w:pPr>
            <w:r w:rsidRPr="00DE7D36">
              <w:rPr>
                <w:lang w:eastAsia="en-US"/>
              </w:rPr>
              <w:lastRenderedPageBreak/>
              <w:t>Снижение количества клубных формирований и участников в клубных формированиях</w:t>
            </w:r>
          </w:p>
          <w:p w:rsidR="009F0905" w:rsidRPr="00DE7D36" w:rsidRDefault="009F0905" w:rsidP="009477AD">
            <w:pPr>
              <w:numPr>
                <w:ilvl w:val="0"/>
                <w:numId w:val="18"/>
              </w:numPr>
              <w:suppressAutoHyphens w:val="0"/>
              <w:spacing w:line="276" w:lineRule="auto"/>
              <w:rPr>
                <w:lang w:eastAsia="en-US"/>
              </w:rPr>
            </w:pPr>
            <w:r w:rsidRPr="00DE7D36">
              <w:rPr>
                <w:lang w:eastAsia="en-US"/>
              </w:rPr>
              <w:t>Недостижение установленных показателей результатов труда</w:t>
            </w:r>
          </w:p>
        </w:tc>
      </w:tr>
      <w:tr w:rsidR="009F0905" w:rsidRPr="00DE7D36" w:rsidTr="009477AD">
        <w:tc>
          <w:tcPr>
            <w:tcW w:w="5812"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spacing w:line="276" w:lineRule="auto"/>
              <w:rPr>
                <w:lang w:eastAsia="en-US"/>
              </w:rPr>
            </w:pPr>
            <w:r w:rsidRPr="00DE7D36">
              <w:rPr>
                <w:lang w:eastAsia="en-US"/>
              </w:rPr>
              <w:lastRenderedPageBreak/>
              <w:t>Работники по техническому обслуживанию и текущему содержанию территорий, зданий и оборудования               (рабочий по комплексному обслуживанию и ремонту зданий, уборщик помещений, слесарь-электрик и др.)</w:t>
            </w:r>
          </w:p>
        </w:tc>
        <w:tc>
          <w:tcPr>
            <w:tcW w:w="5387" w:type="dxa"/>
            <w:tcBorders>
              <w:top w:val="single" w:sz="4" w:space="0" w:color="auto"/>
              <w:left w:val="single" w:sz="4" w:space="0" w:color="auto"/>
              <w:bottom w:val="single" w:sz="4" w:space="0" w:color="auto"/>
              <w:right w:val="single" w:sz="4" w:space="0" w:color="auto"/>
            </w:tcBorders>
            <w:hideMark/>
          </w:tcPr>
          <w:p w:rsidR="009F0905" w:rsidRPr="00DE7D36" w:rsidRDefault="009F0905" w:rsidP="009477AD">
            <w:pPr>
              <w:numPr>
                <w:ilvl w:val="0"/>
                <w:numId w:val="19"/>
              </w:numPr>
              <w:suppressAutoHyphens w:val="0"/>
              <w:spacing w:line="276" w:lineRule="auto"/>
              <w:rPr>
                <w:lang w:eastAsia="en-US"/>
              </w:rPr>
            </w:pPr>
            <w:r w:rsidRPr="00DE7D36">
              <w:rPr>
                <w:lang w:eastAsia="en-US"/>
              </w:rPr>
              <w:t>Наличие предписаний проверяющих органов по соответствующему направлению деятельности</w:t>
            </w:r>
          </w:p>
          <w:p w:rsidR="009F0905" w:rsidRPr="00DE7D36" w:rsidRDefault="009F0905" w:rsidP="009477AD">
            <w:pPr>
              <w:numPr>
                <w:ilvl w:val="0"/>
                <w:numId w:val="19"/>
              </w:numPr>
              <w:suppressAutoHyphens w:val="0"/>
              <w:spacing w:line="276" w:lineRule="auto"/>
              <w:rPr>
                <w:lang w:eastAsia="en-US"/>
              </w:rPr>
            </w:pPr>
            <w:r w:rsidRPr="00DE7D36">
              <w:rPr>
                <w:lang w:eastAsia="en-US"/>
              </w:rPr>
              <w:t>Наличие фактов несвоевременного проведения профилактического осмотра и ремонта зданий, оборудования</w:t>
            </w:r>
          </w:p>
          <w:p w:rsidR="009F0905" w:rsidRPr="00DE7D36" w:rsidRDefault="009F0905" w:rsidP="009477AD">
            <w:pPr>
              <w:numPr>
                <w:ilvl w:val="0"/>
                <w:numId w:val="19"/>
              </w:numPr>
              <w:suppressAutoHyphens w:val="0"/>
              <w:spacing w:line="276" w:lineRule="auto"/>
              <w:rPr>
                <w:lang w:eastAsia="en-US"/>
              </w:rPr>
            </w:pPr>
            <w:r w:rsidRPr="00DE7D36">
              <w:rPr>
                <w:lang w:eastAsia="en-US"/>
              </w:rPr>
              <w:t>Наличие фактов нарушения норм охраны труда и правил техники безопасности, противопожарной безопасности</w:t>
            </w:r>
          </w:p>
          <w:p w:rsidR="009F0905" w:rsidRPr="00DE7D36" w:rsidRDefault="009F0905" w:rsidP="009477AD">
            <w:pPr>
              <w:numPr>
                <w:ilvl w:val="0"/>
                <w:numId w:val="19"/>
              </w:numPr>
              <w:suppressAutoHyphens w:val="0"/>
              <w:spacing w:line="276" w:lineRule="auto"/>
              <w:rPr>
                <w:lang w:eastAsia="en-US"/>
              </w:rPr>
            </w:pPr>
            <w:r w:rsidRPr="00DE7D36">
              <w:rPr>
                <w:lang w:eastAsia="en-US"/>
              </w:rPr>
              <w:t>Наличие фактов нарушения санитарно-гигиенических норм состояния территорий, помещений и других фактов некачественного выполнения работ</w:t>
            </w:r>
          </w:p>
          <w:p w:rsidR="009F0905" w:rsidRPr="00DE7D36" w:rsidRDefault="009F0905" w:rsidP="009477AD">
            <w:pPr>
              <w:spacing w:line="276" w:lineRule="auto"/>
              <w:rPr>
                <w:lang w:eastAsia="en-US"/>
              </w:rPr>
            </w:pPr>
            <w:r w:rsidRPr="00DE7D36">
              <w:rPr>
                <w:lang w:eastAsia="en-US"/>
              </w:rPr>
              <w:t xml:space="preserve">      5. Наличие фактов нарушения установленных      сроков выполнения работ, поручений</w:t>
            </w:r>
          </w:p>
        </w:tc>
      </w:tr>
    </w:tbl>
    <w:p w:rsidR="009F0905" w:rsidRPr="00DE7D36" w:rsidRDefault="009F0905" w:rsidP="009F0905"/>
    <w:p w:rsidR="009F0905" w:rsidRPr="00DE7D36" w:rsidRDefault="009F0905" w:rsidP="009F0905">
      <w:r w:rsidRPr="00DE7D36">
        <w:t>Примечание:</w:t>
      </w:r>
    </w:p>
    <w:p w:rsidR="009F0905" w:rsidRPr="00DE7D36" w:rsidRDefault="009F0905" w:rsidP="009F0905"/>
    <w:p w:rsidR="009F0905" w:rsidRPr="00DE7D36" w:rsidRDefault="009F0905" w:rsidP="009F0905">
      <w:r w:rsidRPr="00DE7D36">
        <w:t xml:space="preserve">           Общими для всех работников общеотраслевых должностей руководителей, специалистов, технических исполнителей и профессий рабочих основаниями для уменьшения размера или неначисления стимулирующих выплат являются наличие зафиксированных фактов некачественного и несвоевременного исполнения установленных должностных обязанностей, нарушение правил внутреннего трудового распорядка и наличие обоснованных жалоб со стороны пользователей (персонала учреждения, обслуживаемого населения).</w:t>
      </w:r>
    </w:p>
    <w:p w:rsidR="009F0905" w:rsidRPr="00DE7D36" w:rsidRDefault="009F0905" w:rsidP="009F0905">
      <w:r w:rsidRPr="00DE7D36">
        <w:t xml:space="preserve">            Начисление стимулирующей выплаты в уменьшенном размере или ее неначисление в связи с наличием оснований, приведенных в Примерном перечне, и других упущений в работе, производится по результатам работы за тот расчетный период, в котором работником было допущено то или иное нарушение.</w:t>
      </w:r>
    </w:p>
    <w:p w:rsidR="009F0905" w:rsidRPr="006B1997" w:rsidRDefault="009F0905" w:rsidP="00D5015F">
      <w:pPr>
        <w:widowControl w:val="0"/>
        <w:suppressAutoHyphens w:val="0"/>
        <w:autoSpaceDE w:val="0"/>
        <w:autoSpaceDN w:val="0"/>
        <w:adjustRightInd w:val="0"/>
        <w:ind w:firstLine="720"/>
        <w:jc w:val="both"/>
        <w:rPr>
          <w:rFonts w:ascii="Arial" w:hAnsi="Arial" w:cs="Arial"/>
          <w:sz w:val="20"/>
          <w:szCs w:val="20"/>
          <w:lang w:eastAsia="ru-RU"/>
        </w:rPr>
      </w:pPr>
    </w:p>
    <w:p w:rsidR="00D5015F" w:rsidRPr="006B1997" w:rsidRDefault="00D5015F" w:rsidP="00D5015F">
      <w:pPr>
        <w:widowControl w:val="0"/>
        <w:suppressAutoHyphens w:val="0"/>
        <w:autoSpaceDE w:val="0"/>
        <w:autoSpaceDN w:val="0"/>
        <w:adjustRightInd w:val="0"/>
        <w:ind w:firstLine="720"/>
        <w:jc w:val="both"/>
        <w:rPr>
          <w:rFonts w:ascii="Arial" w:hAnsi="Arial" w:cs="Arial"/>
          <w:sz w:val="20"/>
          <w:szCs w:val="20"/>
          <w:lang w:eastAsia="ru-RU"/>
        </w:rPr>
      </w:pPr>
    </w:p>
    <w:p w:rsidR="00D5015F" w:rsidRDefault="00D5015F" w:rsidP="00D5015F">
      <w:pPr>
        <w:pStyle w:val="ConsPlusNormal"/>
        <w:ind w:firstLine="540"/>
        <w:jc w:val="both"/>
      </w:pPr>
    </w:p>
    <w:p w:rsidR="00D5015F" w:rsidRDefault="00D5015F" w:rsidP="00D5015F">
      <w:pPr>
        <w:pStyle w:val="ConsPlusNormal"/>
        <w:ind w:firstLine="540"/>
        <w:jc w:val="both"/>
      </w:pPr>
    </w:p>
    <w:p w:rsidR="00C63B40" w:rsidRDefault="00C63B40"/>
    <w:sectPr w:rsidR="00C63B40" w:rsidSect="0073221D">
      <w:footerReference w:type="even" r:id="rId46"/>
      <w:footerReference w:type="default" r:id="rId47"/>
      <w:pgSz w:w="11906" w:h="16838"/>
      <w:pgMar w:top="397" w:right="851" w:bottom="993"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07" w:rsidRDefault="005E5207">
      <w:r>
        <w:separator/>
      </w:r>
    </w:p>
  </w:endnote>
  <w:endnote w:type="continuationSeparator" w:id="0">
    <w:p w:rsidR="005E5207" w:rsidRDefault="005E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7D" w:rsidRDefault="00D5015F" w:rsidP="00384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157D" w:rsidRDefault="005E52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7D" w:rsidRDefault="00D5015F" w:rsidP="00384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0905">
      <w:rPr>
        <w:rStyle w:val="a6"/>
        <w:noProof/>
      </w:rPr>
      <w:t>1</w:t>
    </w:r>
    <w:r>
      <w:rPr>
        <w:rStyle w:val="a6"/>
      </w:rPr>
      <w:fldChar w:fldCharType="end"/>
    </w:r>
  </w:p>
  <w:p w:rsidR="000D157D" w:rsidRDefault="005E5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07" w:rsidRDefault="005E5207">
      <w:r>
        <w:separator/>
      </w:r>
    </w:p>
  </w:footnote>
  <w:footnote w:type="continuationSeparator" w:id="0">
    <w:p w:rsidR="005E5207" w:rsidRDefault="005E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Courier New" w:hAnsi="Courier New" w:cs="Courier New"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rPr>
    </w:lvl>
  </w:abstractNum>
  <w:abstractNum w:abstractNumId="13"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hint="default"/>
      </w:rPr>
    </w:lvl>
  </w:abstractNum>
  <w:abstractNum w:abstractNumId="14" w15:restartNumberingAfterBreak="0">
    <w:nsid w:val="0C7F1BFD"/>
    <w:multiLevelType w:val="hybridMultilevel"/>
    <w:tmpl w:val="A5B23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0F946470"/>
    <w:multiLevelType w:val="hybridMultilevel"/>
    <w:tmpl w:val="89C48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F3704C"/>
    <w:multiLevelType w:val="singleLevel"/>
    <w:tmpl w:val="00000005"/>
    <w:lvl w:ilvl="0">
      <w:start w:val="1"/>
      <w:numFmt w:val="decimal"/>
      <w:lvlText w:val="%1)"/>
      <w:lvlJc w:val="left"/>
      <w:pPr>
        <w:tabs>
          <w:tab w:val="num" w:pos="0"/>
        </w:tabs>
        <w:ind w:left="720" w:hanging="360"/>
      </w:pPr>
    </w:lvl>
  </w:abstractNum>
  <w:abstractNum w:abstractNumId="17" w15:restartNumberingAfterBreak="0">
    <w:nsid w:val="686943BC"/>
    <w:multiLevelType w:val="hybridMultilevel"/>
    <w:tmpl w:val="8CB2F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DAD37D2"/>
    <w:multiLevelType w:val="hybridMultilevel"/>
    <w:tmpl w:val="9B30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8"/>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E7"/>
    <w:rsid w:val="000C3CBE"/>
    <w:rsid w:val="000D3DFE"/>
    <w:rsid w:val="00261BE7"/>
    <w:rsid w:val="00374100"/>
    <w:rsid w:val="005E5207"/>
    <w:rsid w:val="006F7BDB"/>
    <w:rsid w:val="009F0905"/>
    <w:rsid w:val="00A628D5"/>
    <w:rsid w:val="00BB6ACE"/>
    <w:rsid w:val="00C63B40"/>
    <w:rsid w:val="00CD3BCB"/>
    <w:rsid w:val="00D5015F"/>
    <w:rsid w:val="00EA2E81"/>
    <w:rsid w:val="00EB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771CC-EF91-4ACF-A97A-197E6A1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15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9F0905"/>
    <w:pPr>
      <w:tabs>
        <w:tab w:val="num" w:pos="72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5015F"/>
    <w:pPr>
      <w:widowControl w:val="0"/>
      <w:suppressAutoHyphens/>
      <w:autoSpaceDE w:val="0"/>
      <w:spacing w:after="0" w:line="240" w:lineRule="auto"/>
    </w:pPr>
    <w:rPr>
      <w:rFonts w:ascii="Calibri" w:eastAsia="Calibri" w:hAnsi="Calibri" w:cs="Calibri"/>
      <w:szCs w:val="20"/>
      <w:lang w:eastAsia="ar-SA"/>
    </w:rPr>
  </w:style>
  <w:style w:type="paragraph" w:styleId="a4">
    <w:name w:val="footer"/>
    <w:basedOn w:val="a"/>
    <w:link w:val="a5"/>
    <w:uiPriority w:val="99"/>
    <w:rsid w:val="00D5015F"/>
    <w:pPr>
      <w:tabs>
        <w:tab w:val="center" w:pos="4677"/>
        <w:tab w:val="right" w:pos="9355"/>
      </w:tabs>
    </w:pPr>
  </w:style>
  <w:style w:type="character" w:customStyle="1" w:styleId="a5">
    <w:name w:val="Нижний колонтитул Знак"/>
    <w:basedOn w:val="a1"/>
    <w:link w:val="a4"/>
    <w:uiPriority w:val="99"/>
    <w:rsid w:val="00D5015F"/>
    <w:rPr>
      <w:rFonts w:ascii="Times New Roman" w:eastAsia="Times New Roman" w:hAnsi="Times New Roman" w:cs="Times New Roman"/>
      <w:sz w:val="24"/>
      <w:szCs w:val="24"/>
      <w:lang w:eastAsia="ar-SA"/>
    </w:rPr>
  </w:style>
  <w:style w:type="character" w:styleId="a6">
    <w:name w:val="page number"/>
    <w:basedOn w:val="a1"/>
    <w:rsid w:val="00D5015F"/>
  </w:style>
  <w:style w:type="character" w:customStyle="1" w:styleId="30">
    <w:name w:val="Заголовок 3 Знак"/>
    <w:basedOn w:val="a1"/>
    <w:link w:val="3"/>
    <w:rsid w:val="009F0905"/>
    <w:rPr>
      <w:rFonts w:ascii="Times New Roman" w:eastAsia="Times New Roman" w:hAnsi="Times New Roman" w:cs="Times New Roman"/>
      <w:b/>
      <w:bCs/>
      <w:sz w:val="27"/>
      <w:szCs w:val="27"/>
      <w:lang w:eastAsia="ar-SA"/>
    </w:rPr>
  </w:style>
  <w:style w:type="character" w:customStyle="1" w:styleId="WW8Num1z0">
    <w:name w:val="WW8Num1z0"/>
    <w:rsid w:val="009F0905"/>
    <w:rPr>
      <w:rFonts w:hint="default"/>
    </w:rPr>
  </w:style>
  <w:style w:type="character" w:customStyle="1" w:styleId="WW8Num1z1">
    <w:name w:val="WW8Num1z1"/>
    <w:rsid w:val="009F0905"/>
  </w:style>
  <w:style w:type="character" w:customStyle="1" w:styleId="WW8Num1z2">
    <w:name w:val="WW8Num1z2"/>
    <w:rsid w:val="009F0905"/>
  </w:style>
  <w:style w:type="character" w:customStyle="1" w:styleId="WW8Num1z3">
    <w:name w:val="WW8Num1z3"/>
    <w:rsid w:val="009F0905"/>
  </w:style>
  <w:style w:type="character" w:customStyle="1" w:styleId="WW8Num1z4">
    <w:name w:val="WW8Num1z4"/>
    <w:rsid w:val="009F0905"/>
  </w:style>
  <w:style w:type="character" w:customStyle="1" w:styleId="WW8Num1z5">
    <w:name w:val="WW8Num1z5"/>
    <w:rsid w:val="009F0905"/>
  </w:style>
  <w:style w:type="character" w:customStyle="1" w:styleId="WW8Num1z6">
    <w:name w:val="WW8Num1z6"/>
    <w:rsid w:val="009F0905"/>
  </w:style>
  <w:style w:type="character" w:customStyle="1" w:styleId="WW8Num1z7">
    <w:name w:val="WW8Num1z7"/>
    <w:rsid w:val="009F0905"/>
  </w:style>
  <w:style w:type="character" w:customStyle="1" w:styleId="WW8Num1z8">
    <w:name w:val="WW8Num1z8"/>
    <w:rsid w:val="009F0905"/>
  </w:style>
  <w:style w:type="character" w:customStyle="1" w:styleId="WW8Num2z0">
    <w:name w:val="WW8Num2z0"/>
    <w:rsid w:val="009F0905"/>
    <w:rPr>
      <w:rFonts w:ascii="Courier New" w:hAnsi="Courier New" w:cs="Courier New" w:hint="default"/>
    </w:rPr>
  </w:style>
  <w:style w:type="character" w:customStyle="1" w:styleId="WW8Num2z2">
    <w:name w:val="WW8Num2z2"/>
    <w:rsid w:val="009F0905"/>
    <w:rPr>
      <w:rFonts w:ascii="Wingdings" w:hAnsi="Wingdings" w:cs="Wingdings" w:hint="default"/>
    </w:rPr>
  </w:style>
  <w:style w:type="character" w:customStyle="1" w:styleId="WW8Num2z3">
    <w:name w:val="WW8Num2z3"/>
    <w:rsid w:val="009F0905"/>
    <w:rPr>
      <w:rFonts w:ascii="Symbol" w:hAnsi="Symbol" w:cs="Symbol" w:hint="default"/>
    </w:rPr>
  </w:style>
  <w:style w:type="character" w:customStyle="1" w:styleId="WW8Num3z0">
    <w:name w:val="WW8Num3z0"/>
    <w:rsid w:val="009F0905"/>
    <w:rPr>
      <w:rFonts w:hint="default"/>
    </w:rPr>
  </w:style>
  <w:style w:type="character" w:customStyle="1" w:styleId="WW8Num3z1">
    <w:name w:val="WW8Num3z1"/>
    <w:rsid w:val="009F0905"/>
  </w:style>
  <w:style w:type="character" w:customStyle="1" w:styleId="WW8Num3z2">
    <w:name w:val="WW8Num3z2"/>
    <w:rsid w:val="009F0905"/>
  </w:style>
  <w:style w:type="character" w:customStyle="1" w:styleId="WW8Num3z3">
    <w:name w:val="WW8Num3z3"/>
    <w:rsid w:val="009F0905"/>
  </w:style>
  <w:style w:type="character" w:customStyle="1" w:styleId="WW8Num3z4">
    <w:name w:val="WW8Num3z4"/>
    <w:rsid w:val="009F0905"/>
  </w:style>
  <w:style w:type="character" w:customStyle="1" w:styleId="WW8Num3z5">
    <w:name w:val="WW8Num3z5"/>
    <w:rsid w:val="009F0905"/>
  </w:style>
  <w:style w:type="character" w:customStyle="1" w:styleId="WW8Num3z6">
    <w:name w:val="WW8Num3z6"/>
    <w:rsid w:val="009F0905"/>
  </w:style>
  <w:style w:type="character" w:customStyle="1" w:styleId="WW8Num3z7">
    <w:name w:val="WW8Num3z7"/>
    <w:rsid w:val="009F0905"/>
  </w:style>
  <w:style w:type="character" w:customStyle="1" w:styleId="WW8Num3z8">
    <w:name w:val="WW8Num3z8"/>
    <w:rsid w:val="009F0905"/>
  </w:style>
  <w:style w:type="character" w:customStyle="1" w:styleId="WW8Num4z0">
    <w:name w:val="WW8Num4z0"/>
    <w:rsid w:val="009F0905"/>
    <w:rPr>
      <w:rFonts w:hint="default"/>
    </w:rPr>
  </w:style>
  <w:style w:type="character" w:customStyle="1" w:styleId="WW8Num4z1">
    <w:name w:val="WW8Num4z1"/>
    <w:rsid w:val="009F0905"/>
  </w:style>
  <w:style w:type="character" w:customStyle="1" w:styleId="WW8Num4z2">
    <w:name w:val="WW8Num4z2"/>
    <w:rsid w:val="009F0905"/>
  </w:style>
  <w:style w:type="character" w:customStyle="1" w:styleId="WW8Num4z3">
    <w:name w:val="WW8Num4z3"/>
    <w:rsid w:val="009F0905"/>
  </w:style>
  <w:style w:type="character" w:customStyle="1" w:styleId="WW8Num4z4">
    <w:name w:val="WW8Num4z4"/>
    <w:rsid w:val="009F0905"/>
  </w:style>
  <w:style w:type="character" w:customStyle="1" w:styleId="WW8Num4z5">
    <w:name w:val="WW8Num4z5"/>
    <w:rsid w:val="009F0905"/>
  </w:style>
  <w:style w:type="character" w:customStyle="1" w:styleId="WW8Num4z6">
    <w:name w:val="WW8Num4z6"/>
    <w:rsid w:val="009F0905"/>
  </w:style>
  <w:style w:type="character" w:customStyle="1" w:styleId="WW8Num4z7">
    <w:name w:val="WW8Num4z7"/>
    <w:rsid w:val="009F0905"/>
  </w:style>
  <w:style w:type="character" w:customStyle="1" w:styleId="WW8Num4z8">
    <w:name w:val="WW8Num4z8"/>
    <w:rsid w:val="009F0905"/>
  </w:style>
  <w:style w:type="character" w:customStyle="1" w:styleId="WW8Num5z0">
    <w:name w:val="WW8Num5z0"/>
    <w:rsid w:val="009F0905"/>
  </w:style>
  <w:style w:type="character" w:customStyle="1" w:styleId="WW8Num5z1">
    <w:name w:val="WW8Num5z1"/>
    <w:rsid w:val="009F0905"/>
  </w:style>
  <w:style w:type="character" w:customStyle="1" w:styleId="WW8Num5z2">
    <w:name w:val="WW8Num5z2"/>
    <w:rsid w:val="009F0905"/>
  </w:style>
  <w:style w:type="character" w:customStyle="1" w:styleId="WW8Num5z3">
    <w:name w:val="WW8Num5z3"/>
    <w:rsid w:val="009F0905"/>
  </w:style>
  <w:style w:type="character" w:customStyle="1" w:styleId="WW8Num5z4">
    <w:name w:val="WW8Num5z4"/>
    <w:rsid w:val="009F0905"/>
  </w:style>
  <w:style w:type="character" w:customStyle="1" w:styleId="WW8Num5z5">
    <w:name w:val="WW8Num5z5"/>
    <w:rsid w:val="009F0905"/>
  </w:style>
  <w:style w:type="character" w:customStyle="1" w:styleId="WW8Num5z6">
    <w:name w:val="WW8Num5z6"/>
    <w:rsid w:val="009F0905"/>
  </w:style>
  <w:style w:type="character" w:customStyle="1" w:styleId="WW8Num5z7">
    <w:name w:val="WW8Num5z7"/>
    <w:rsid w:val="009F0905"/>
  </w:style>
  <w:style w:type="character" w:customStyle="1" w:styleId="WW8Num5z8">
    <w:name w:val="WW8Num5z8"/>
    <w:rsid w:val="009F0905"/>
  </w:style>
  <w:style w:type="character" w:customStyle="1" w:styleId="WW8Num6z0">
    <w:name w:val="WW8Num6z0"/>
    <w:rsid w:val="009F0905"/>
    <w:rPr>
      <w:rFonts w:hint="default"/>
    </w:rPr>
  </w:style>
  <w:style w:type="character" w:customStyle="1" w:styleId="WW8Num6z1">
    <w:name w:val="WW8Num6z1"/>
    <w:rsid w:val="009F0905"/>
  </w:style>
  <w:style w:type="character" w:customStyle="1" w:styleId="WW8Num6z2">
    <w:name w:val="WW8Num6z2"/>
    <w:rsid w:val="009F0905"/>
  </w:style>
  <w:style w:type="character" w:customStyle="1" w:styleId="WW8Num6z3">
    <w:name w:val="WW8Num6z3"/>
    <w:rsid w:val="009F0905"/>
  </w:style>
  <w:style w:type="character" w:customStyle="1" w:styleId="WW8Num6z4">
    <w:name w:val="WW8Num6z4"/>
    <w:rsid w:val="009F0905"/>
  </w:style>
  <w:style w:type="character" w:customStyle="1" w:styleId="WW8Num6z5">
    <w:name w:val="WW8Num6z5"/>
    <w:rsid w:val="009F0905"/>
  </w:style>
  <w:style w:type="character" w:customStyle="1" w:styleId="WW8Num6z6">
    <w:name w:val="WW8Num6z6"/>
    <w:rsid w:val="009F0905"/>
  </w:style>
  <w:style w:type="character" w:customStyle="1" w:styleId="WW8Num6z7">
    <w:name w:val="WW8Num6z7"/>
    <w:rsid w:val="009F0905"/>
  </w:style>
  <w:style w:type="character" w:customStyle="1" w:styleId="WW8Num6z8">
    <w:name w:val="WW8Num6z8"/>
    <w:rsid w:val="009F0905"/>
  </w:style>
  <w:style w:type="character" w:customStyle="1" w:styleId="WW8Num7z0">
    <w:name w:val="WW8Num7z0"/>
    <w:rsid w:val="009F0905"/>
    <w:rPr>
      <w:rFonts w:hint="default"/>
    </w:rPr>
  </w:style>
  <w:style w:type="character" w:customStyle="1" w:styleId="WW8Num7z1">
    <w:name w:val="WW8Num7z1"/>
    <w:rsid w:val="009F0905"/>
  </w:style>
  <w:style w:type="character" w:customStyle="1" w:styleId="WW8Num7z2">
    <w:name w:val="WW8Num7z2"/>
    <w:rsid w:val="009F0905"/>
  </w:style>
  <w:style w:type="character" w:customStyle="1" w:styleId="WW8Num7z3">
    <w:name w:val="WW8Num7z3"/>
    <w:rsid w:val="009F0905"/>
  </w:style>
  <w:style w:type="character" w:customStyle="1" w:styleId="WW8Num7z4">
    <w:name w:val="WW8Num7z4"/>
    <w:rsid w:val="009F0905"/>
  </w:style>
  <w:style w:type="character" w:customStyle="1" w:styleId="WW8Num7z5">
    <w:name w:val="WW8Num7z5"/>
    <w:rsid w:val="009F0905"/>
  </w:style>
  <w:style w:type="character" w:customStyle="1" w:styleId="WW8Num7z6">
    <w:name w:val="WW8Num7z6"/>
    <w:rsid w:val="009F0905"/>
  </w:style>
  <w:style w:type="character" w:customStyle="1" w:styleId="WW8Num7z7">
    <w:name w:val="WW8Num7z7"/>
    <w:rsid w:val="009F0905"/>
  </w:style>
  <w:style w:type="character" w:customStyle="1" w:styleId="WW8Num7z8">
    <w:name w:val="WW8Num7z8"/>
    <w:rsid w:val="009F0905"/>
  </w:style>
  <w:style w:type="character" w:customStyle="1" w:styleId="WW8Num8z0">
    <w:name w:val="WW8Num8z0"/>
    <w:rsid w:val="009F0905"/>
    <w:rPr>
      <w:rFonts w:hint="default"/>
    </w:rPr>
  </w:style>
  <w:style w:type="character" w:customStyle="1" w:styleId="WW8Num8z1">
    <w:name w:val="WW8Num8z1"/>
    <w:rsid w:val="009F0905"/>
  </w:style>
  <w:style w:type="character" w:customStyle="1" w:styleId="WW8Num8z2">
    <w:name w:val="WW8Num8z2"/>
    <w:rsid w:val="009F0905"/>
  </w:style>
  <w:style w:type="character" w:customStyle="1" w:styleId="WW8Num8z3">
    <w:name w:val="WW8Num8z3"/>
    <w:rsid w:val="009F0905"/>
  </w:style>
  <w:style w:type="character" w:customStyle="1" w:styleId="WW8Num8z4">
    <w:name w:val="WW8Num8z4"/>
    <w:rsid w:val="009F0905"/>
  </w:style>
  <w:style w:type="character" w:customStyle="1" w:styleId="WW8Num8z5">
    <w:name w:val="WW8Num8z5"/>
    <w:rsid w:val="009F0905"/>
  </w:style>
  <w:style w:type="character" w:customStyle="1" w:styleId="WW8Num8z6">
    <w:name w:val="WW8Num8z6"/>
    <w:rsid w:val="009F0905"/>
  </w:style>
  <w:style w:type="character" w:customStyle="1" w:styleId="WW8Num8z7">
    <w:name w:val="WW8Num8z7"/>
    <w:rsid w:val="009F0905"/>
  </w:style>
  <w:style w:type="character" w:customStyle="1" w:styleId="WW8Num8z8">
    <w:name w:val="WW8Num8z8"/>
    <w:rsid w:val="009F0905"/>
  </w:style>
  <w:style w:type="character" w:customStyle="1" w:styleId="WW8Num9z0">
    <w:name w:val="WW8Num9z0"/>
    <w:rsid w:val="009F0905"/>
    <w:rPr>
      <w:rFonts w:hint="default"/>
    </w:rPr>
  </w:style>
  <w:style w:type="character" w:customStyle="1" w:styleId="WW8Num9z1">
    <w:name w:val="WW8Num9z1"/>
    <w:rsid w:val="009F0905"/>
  </w:style>
  <w:style w:type="character" w:customStyle="1" w:styleId="WW8Num9z2">
    <w:name w:val="WW8Num9z2"/>
    <w:rsid w:val="009F0905"/>
  </w:style>
  <w:style w:type="character" w:customStyle="1" w:styleId="WW8Num9z3">
    <w:name w:val="WW8Num9z3"/>
    <w:rsid w:val="009F0905"/>
  </w:style>
  <w:style w:type="character" w:customStyle="1" w:styleId="WW8Num9z4">
    <w:name w:val="WW8Num9z4"/>
    <w:rsid w:val="009F0905"/>
  </w:style>
  <w:style w:type="character" w:customStyle="1" w:styleId="WW8Num9z5">
    <w:name w:val="WW8Num9z5"/>
    <w:rsid w:val="009F0905"/>
  </w:style>
  <w:style w:type="character" w:customStyle="1" w:styleId="WW8Num9z6">
    <w:name w:val="WW8Num9z6"/>
    <w:rsid w:val="009F0905"/>
  </w:style>
  <w:style w:type="character" w:customStyle="1" w:styleId="WW8Num9z7">
    <w:name w:val="WW8Num9z7"/>
    <w:rsid w:val="009F0905"/>
  </w:style>
  <w:style w:type="character" w:customStyle="1" w:styleId="WW8Num9z8">
    <w:name w:val="WW8Num9z8"/>
    <w:rsid w:val="009F0905"/>
  </w:style>
  <w:style w:type="character" w:customStyle="1" w:styleId="WW8Num10z0">
    <w:name w:val="WW8Num10z0"/>
    <w:rsid w:val="009F0905"/>
    <w:rPr>
      <w:rFonts w:hint="default"/>
    </w:rPr>
  </w:style>
  <w:style w:type="character" w:customStyle="1" w:styleId="WW8Num10z1">
    <w:name w:val="WW8Num10z1"/>
    <w:rsid w:val="009F0905"/>
  </w:style>
  <w:style w:type="character" w:customStyle="1" w:styleId="WW8Num10z2">
    <w:name w:val="WW8Num10z2"/>
    <w:rsid w:val="009F0905"/>
  </w:style>
  <w:style w:type="character" w:customStyle="1" w:styleId="WW8Num10z3">
    <w:name w:val="WW8Num10z3"/>
    <w:rsid w:val="009F0905"/>
  </w:style>
  <w:style w:type="character" w:customStyle="1" w:styleId="WW8Num10z4">
    <w:name w:val="WW8Num10z4"/>
    <w:rsid w:val="009F0905"/>
  </w:style>
  <w:style w:type="character" w:customStyle="1" w:styleId="WW8Num10z5">
    <w:name w:val="WW8Num10z5"/>
    <w:rsid w:val="009F0905"/>
  </w:style>
  <w:style w:type="character" w:customStyle="1" w:styleId="WW8Num10z6">
    <w:name w:val="WW8Num10z6"/>
    <w:rsid w:val="009F0905"/>
  </w:style>
  <w:style w:type="character" w:customStyle="1" w:styleId="WW8Num10z7">
    <w:name w:val="WW8Num10z7"/>
    <w:rsid w:val="009F0905"/>
  </w:style>
  <w:style w:type="character" w:customStyle="1" w:styleId="WW8Num10z8">
    <w:name w:val="WW8Num10z8"/>
    <w:rsid w:val="009F0905"/>
  </w:style>
  <w:style w:type="character" w:customStyle="1" w:styleId="WW8Num11z0">
    <w:name w:val="WW8Num11z0"/>
    <w:rsid w:val="009F0905"/>
    <w:rPr>
      <w:rFonts w:hint="default"/>
    </w:rPr>
  </w:style>
  <w:style w:type="character" w:customStyle="1" w:styleId="WW8Num11z1">
    <w:name w:val="WW8Num11z1"/>
    <w:rsid w:val="009F0905"/>
  </w:style>
  <w:style w:type="character" w:customStyle="1" w:styleId="WW8Num11z2">
    <w:name w:val="WW8Num11z2"/>
    <w:rsid w:val="009F0905"/>
  </w:style>
  <w:style w:type="character" w:customStyle="1" w:styleId="WW8Num11z3">
    <w:name w:val="WW8Num11z3"/>
    <w:rsid w:val="009F0905"/>
  </w:style>
  <w:style w:type="character" w:customStyle="1" w:styleId="WW8Num11z4">
    <w:name w:val="WW8Num11z4"/>
    <w:rsid w:val="009F0905"/>
  </w:style>
  <w:style w:type="character" w:customStyle="1" w:styleId="WW8Num11z5">
    <w:name w:val="WW8Num11z5"/>
    <w:rsid w:val="009F0905"/>
  </w:style>
  <w:style w:type="character" w:customStyle="1" w:styleId="WW8Num11z6">
    <w:name w:val="WW8Num11z6"/>
    <w:rsid w:val="009F0905"/>
  </w:style>
  <w:style w:type="character" w:customStyle="1" w:styleId="WW8Num11z7">
    <w:name w:val="WW8Num11z7"/>
    <w:rsid w:val="009F0905"/>
  </w:style>
  <w:style w:type="character" w:customStyle="1" w:styleId="WW8Num11z8">
    <w:name w:val="WW8Num11z8"/>
    <w:rsid w:val="009F0905"/>
  </w:style>
  <w:style w:type="character" w:customStyle="1" w:styleId="WW8Num12z0">
    <w:name w:val="WW8Num12z0"/>
    <w:rsid w:val="009F0905"/>
    <w:rPr>
      <w:rFonts w:hint="default"/>
    </w:rPr>
  </w:style>
  <w:style w:type="character" w:customStyle="1" w:styleId="WW8Num12z1">
    <w:name w:val="WW8Num12z1"/>
    <w:rsid w:val="009F0905"/>
  </w:style>
  <w:style w:type="character" w:customStyle="1" w:styleId="WW8Num12z2">
    <w:name w:val="WW8Num12z2"/>
    <w:rsid w:val="009F0905"/>
  </w:style>
  <w:style w:type="character" w:customStyle="1" w:styleId="WW8Num12z3">
    <w:name w:val="WW8Num12z3"/>
    <w:rsid w:val="009F0905"/>
  </w:style>
  <w:style w:type="character" w:customStyle="1" w:styleId="WW8Num12z4">
    <w:name w:val="WW8Num12z4"/>
    <w:rsid w:val="009F0905"/>
  </w:style>
  <w:style w:type="character" w:customStyle="1" w:styleId="WW8Num12z5">
    <w:name w:val="WW8Num12z5"/>
    <w:rsid w:val="009F0905"/>
  </w:style>
  <w:style w:type="character" w:customStyle="1" w:styleId="WW8Num12z6">
    <w:name w:val="WW8Num12z6"/>
    <w:rsid w:val="009F0905"/>
  </w:style>
  <w:style w:type="character" w:customStyle="1" w:styleId="WW8Num12z7">
    <w:name w:val="WW8Num12z7"/>
    <w:rsid w:val="009F0905"/>
  </w:style>
  <w:style w:type="character" w:customStyle="1" w:styleId="WW8Num12z8">
    <w:name w:val="WW8Num12z8"/>
    <w:rsid w:val="009F0905"/>
  </w:style>
  <w:style w:type="character" w:customStyle="1" w:styleId="WW8Num13z0">
    <w:name w:val="WW8Num13z0"/>
    <w:rsid w:val="009F0905"/>
    <w:rPr>
      <w:rFonts w:hint="default"/>
    </w:rPr>
  </w:style>
  <w:style w:type="character" w:customStyle="1" w:styleId="WW8Num13z1">
    <w:name w:val="WW8Num13z1"/>
    <w:rsid w:val="009F0905"/>
  </w:style>
  <w:style w:type="character" w:customStyle="1" w:styleId="WW8Num13z2">
    <w:name w:val="WW8Num13z2"/>
    <w:rsid w:val="009F0905"/>
  </w:style>
  <w:style w:type="character" w:customStyle="1" w:styleId="WW8Num13z3">
    <w:name w:val="WW8Num13z3"/>
    <w:rsid w:val="009F0905"/>
  </w:style>
  <w:style w:type="character" w:customStyle="1" w:styleId="WW8Num13z4">
    <w:name w:val="WW8Num13z4"/>
    <w:rsid w:val="009F0905"/>
  </w:style>
  <w:style w:type="character" w:customStyle="1" w:styleId="WW8Num13z5">
    <w:name w:val="WW8Num13z5"/>
    <w:rsid w:val="009F0905"/>
  </w:style>
  <w:style w:type="character" w:customStyle="1" w:styleId="WW8Num13z6">
    <w:name w:val="WW8Num13z6"/>
    <w:rsid w:val="009F0905"/>
  </w:style>
  <w:style w:type="character" w:customStyle="1" w:styleId="WW8Num13z7">
    <w:name w:val="WW8Num13z7"/>
    <w:rsid w:val="009F0905"/>
  </w:style>
  <w:style w:type="character" w:customStyle="1" w:styleId="WW8Num13z8">
    <w:name w:val="WW8Num13z8"/>
    <w:rsid w:val="009F0905"/>
  </w:style>
  <w:style w:type="character" w:customStyle="1" w:styleId="WW8Num14z0">
    <w:name w:val="WW8Num14z0"/>
    <w:rsid w:val="009F0905"/>
    <w:rPr>
      <w:rFonts w:cs="Times New Roman"/>
    </w:rPr>
  </w:style>
  <w:style w:type="character" w:customStyle="1" w:styleId="WW8Num14z1">
    <w:name w:val="WW8Num14z1"/>
    <w:rsid w:val="009F0905"/>
  </w:style>
  <w:style w:type="character" w:customStyle="1" w:styleId="WW8Num14z2">
    <w:name w:val="WW8Num14z2"/>
    <w:rsid w:val="009F0905"/>
  </w:style>
  <w:style w:type="character" w:customStyle="1" w:styleId="WW8Num14z3">
    <w:name w:val="WW8Num14z3"/>
    <w:rsid w:val="009F0905"/>
  </w:style>
  <w:style w:type="character" w:customStyle="1" w:styleId="WW8Num14z4">
    <w:name w:val="WW8Num14z4"/>
    <w:rsid w:val="009F0905"/>
  </w:style>
  <w:style w:type="character" w:customStyle="1" w:styleId="WW8Num14z5">
    <w:name w:val="WW8Num14z5"/>
    <w:rsid w:val="009F0905"/>
  </w:style>
  <w:style w:type="character" w:customStyle="1" w:styleId="WW8Num14z6">
    <w:name w:val="WW8Num14z6"/>
    <w:rsid w:val="009F0905"/>
  </w:style>
  <w:style w:type="character" w:customStyle="1" w:styleId="WW8Num14z7">
    <w:name w:val="WW8Num14z7"/>
    <w:rsid w:val="009F0905"/>
  </w:style>
  <w:style w:type="character" w:customStyle="1" w:styleId="WW8Num14z8">
    <w:name w:val="WW8Num14z8"/>
    <w:rsid w:val="009F0905"/>
  </w:style>
  <w:style w:type="character" w:customStyle="1" w:styleId="WW8Num15z0">
    <w:name w:val="WW8Num15z0"/>
    <w:rsid w:val="009F0905"/>
    <w:rPr>
      <w:rFonts w:ascii="Symbol" w:hAnsi="Symbol" w:cs="Symbol" w:hint="default"/>
      <w:sz w:val="20"/>
    </w:rPr>
  </w:style>
  <w:style w:type="character" w:customStyle="1" w:styleId="WW8Num15z1">
    <w:name w:val="WW8Num15z1"/>
    <w:rsid w:val="009F0905"/>
    <w:rPr>
      <w:rFonts w:ascii="Courier New" w:hAnsi="Courier New" w:cs="Courier New" w:hint="default"/>
      <w:sz w:val="20"/>
    </w:rPr>
  </w:style>
  <w:style w:type="character" w:customStyle="1" w:styleId="WW8Num15z2">
    <w:name w:val="WW8Num15z2"/>
    <w:rsid w:val="009F0905"/>
    <w:rPr>
      <w:rFonts w:ascii="Wingdings" w:hAnsi="Wingdings" w:cs="Wingdings" w:hint="default"/>
      <w:sz w:val="20"/>
    </w:rPr>
  </w:style>
  <w:style w:type="character" w:customStyle="1" w:styleId="WW8Num16z0">
    <w:name w:val="WW8Num16z0"/>
    <w:rsid w:val="009F0905"/>
    <w:rPr>
      <w:rFonts w:hint="default"/>
    </w:rPr>
  </w:style>
  <w:style w:type="character" w:customStyle="1" w:styleId="WW8Num16z1">
    <w:name w:val="WW8Num16z1"/>
    <w:rsid w:val="009F0905"/>
  </w:style>
  <w:style w:type="character" w:customStyle="1" w:styleId="WW8Num16z2">
    <w:name w:val="WW8Num16z2"/>
    <w:rsid w:val="009F0905"/>
  </w:style>
  <w:style w:type="character" w:customStyle="1" w:styleId="WW8Num16z3">
    <w:name w:val="WW8Num16z3"/>
    <w:rsid w:val="009F0905"/>
  </w:style>
  <w:style w:type="character" w:customStyle="1" w:styleId="WW8Num16z4">
    <w:name w:val="WW8Num16z4"/>
    <w:rsid w:val="009F0905"/>
  </w:style>
  <w:style w:type="character" w:customStyle="1" w:styleId="WW8Num16z5">
    <w:name w:val="WW8Num16z5"/>
    <w:rsid w:val="009F0905"/>
  </w:style>
  <w:style w:type="character" w:customStyle="1" w:styleId="WW8Num16z6">
    <w:name w:val="WW8Num16z6"/>
    <w:rsid w:val="009F0905"/>
  </w:style>
  <w:style w:type="character" w:customStyle="1" w:styleId="WW8Num16z7">
    <w:name w:val="WW8Num16z7"/>
    <w:rsid w:val="009F0905"/>
  </w:style>
  <w:style w:type="character" w:customStyle="1" w:styleId="WW8Num16z8">
    <w:name w:val="WW8Num16z8"/>
    <w:rsid w:val="009F0905"/>
  </w:style>
  <w:style w:type="character" w:customStyle="1" w:styleId="1">
    <w:name w:val="Основной шрифт абзаца1"/>
    <w:rsid w:val="009F0905"/>
  </w:style>
  <w:style w:type="character" w:styleId="a7">
    <w:name w:val="Hyperlink"/>
    <w:rsid w:val="009F0905"/>
    <w:rPr>
      <w:color w:val="0000FF"/>
      <w:u w:val="single"/>
    </w:rPr>
  </w:style>
  <w:style w:type="character" w:styleId="a8">
    <w:name w:val="FollowedHyperlink"/>
    <w:rsid w:val="009F0905"/>
    <w:rPr>
      <w:color w:val="0000FF"/>
      <w:u w:val="single"/>
    </w:rPr>
  </w:style>
  <w:style w:type="character" w:customStyle="1" w:styleId="bx-auth-secure">
    <w:name w:val="bx-auth-secure"/>
    <w:basedOn w:val="1"/>
    <w:rsid w:val="009F0905"/>
  </w:style>
  <w:style w:type="character" w:customStyle="1" w:styleId="bx-context-button-text">
    <w:name w:val="bx-context-button-text"/>
    <w:basedOn w:val="1"/>
    <w:rsid w:val="009F0905"/>
  </w:style>
  <w:style w:type="character" w:customStyle="1" w:styleId="bx-context-button-icon">
    <w:name w:val="bx-context-button-icon"/>
    <w:basedOn w:val="1"/>
    <w:rsid w:val="009F0905"/>
  </w:style>
  <w:style w:type="character" w:customStyle="1" w:styleId="bx-context-button-text1">
    <w:name w:val="bx-context-button-text1"/>
    <w:basedOn w:val="1"/>
    <w:rsid w:val="009F0905"/>
  </w:style>
  <w:style w:type="character" w:customStyle="1" w:styleId="bx-context-button-icon1">
    <w:name w:val="bx-context-button-icon1"/>
    <w:basedOn w:val="1"/>
    <w:rsid w:val="009F0905"/>
  </w:style>
  <w:style w:type="character" w:customStyle="1" w:styleId="bx-auth-secure1">
    <w:name w:val="bx-auth-secure1"/>
    <w:rsid w:val="009F0905"/>
    <w:rPr>
      <w:shd w:val="clear" w:color="auto" w:fill="FFFAE3"/>
    </w:rPr>
  </w:style>
  <w:style w:type="paragraph" w:customStyle="1" w:styleId="10">
    <w:name w:val="Заголовок1"/>
    <w:basedOn w:val="a"/>
    <w:next w:val="a0"/>
    <w:rsid w:val="009F0905"/>
    <w:pPr>
      <w:keepNext/>
      <w:spacing w:before="240" w:after="120"/>
    </w:pPr>
    <w:rPr>
      <w:rFonts w:ascii="Arial" w:eastAsia="Microsoft YaHei" w:hAnsi="Arial" w:cs="Lucida Sans"/>
      <w:sz w:val="28"/>
      <w:szCs w:val="28"/>
    </w:rPr>
  </w:style>
  <w:style w:type="paragraph" w:styleId="a0">
    <w:name w:val="Body Text"/>
    <w:basedOn w:val="a"/>
    <w:link w:val="a9"/>
    <w:rsid w:val="009F0905"/>
    <w:pPr>
      <w:spacing w:after="120"/>
    </w:pPr>
  </w:style>
  <w:style w:type="character" w:customStyle="1" w:styleId="a9">
    <w:name w:val="Основной текст Знак"/>
    <w:basedOn w:val="a1"/>
    <w:link w:val="a0"/>
    <w:rsid w:val="009F0905"/>
    <w:rPr>
      <w:rFonts w:ascii="Times New Roman" w:eastAsia="Times New Roman" w:hAnsi="Times New Roman" w:cs="Times New Roman"/>
      <w:sz w:val="24"/>
      <w:szCs w:val="24"/>
      <w:lang w:eastAsia="ar-SA"/>
    </w:rPr>
  </w:style>
  <w:style w:type="paragraph" w:styleId="aa">
    <w:name w:val="List"/>
    <w:basedOn w:val="a0"/>
    <w:rsid w:val="009F0905"/>
    <w:rPr>
      <w:rFonts w:cs="Lucida Sans"/>
    </w:rPr>
  </w:style>
  <w:style w:type="paragraph" w:customStyle="1" w:styleId="11">
    <w:name w:val="Название1"/>
    <w:basedOn w:val="a"/>
    <w:rsid w:val="009F0905"/>
    <w:pPr>
      <w:suppressLineNumbers/>
      <w:spacing w:before="120" w:after="120"/>
    </w:pPr>
    <w:rPr>
      <w:rFonts w:cs="Lucida Sans"/>
      <w:i/>
      <w:iCs/>
    </w:rPr>
  </w:style>
  <w:style w:type="paragraph" w:customStyle="1" w:styleId="12">
    <w:name w:val="Указатель1"/>
    <w:basedOn w:val="a"/>
    <w:rsid w:val="009F0905"/>
    <w:pPr>
      <w:suppressLineNumbers/>
    </w:pPr>
    <w:rPr>
      <w:rFonts w:cs="Lucida Sans"/>
    </w:rPr>
  </w:style>
  <w:style w:type="paragraph" w:customStyle="1" w:styleId="bx-core-waitwindow">
    <w:name w:val="bx-core-waitwindow"/>
    <w:basedOn w:val="a"/>
    <w:rsid w:val="009F0905"/>
    <w:pPr>
      <w:pBdr>
        <w:top w:val="single" w:sz="4" w:space="8" w:color="FFFF00"/>
        <w:left w:val="single" w:sz="4" w:space="28" w:color="FFFF00"/>
        <w:bottom w:val="single" w:sz="4" w:space="8" w:color="FFFF00"/>
        <w:right w:val="single" w:sz="4" w:space="23" w:color="FFFF00"/>
      </w:pBdr>
      <w:shd w:val="clear" w:color="auto" w:fill="FCF7D1"/>
      <w:spacing w:before="280" w:after="280"/>
      <w:jc w:val="center"/>
    </w:pPr>
    <w:rPr>
      <w:rFonts w:ascii="Verdana" w:hAnsi="Verdana" w:cs="Verdana"/>
      <w:color w:val="000000"/>
      <w:sz w:val="17"/>
      <w:szCs w:val="17"/>
    </w:rPr>
  </w:style>
  <w:style w:type="paragraph" w:customStyle="1" w:styleId="bx-session-message">
    <w:name w:val="bx-session-message"/>
    <w:basedOn w:val="a"/>
    <w:rsid w:val="009F0905"/>
    <w:pPr>
      <w:pBdr>
        <w:top w:val="single" w:sz="4" w:space="8" w:color="FFFF00"/>
        <w:left w:val="single" w:sz="4" w:space="8" w:color="FFFF00"/>
        <w:bottom w:val="single" w:sz="4" w:space="8" w:color="FFFF00"/>
        <w:right w:val="single" w:sz="4" w:space="8" w:color="FFFF00"/>
      </w:pBdr>
      <w:shd w:val="clear" w:color="auto" w:fill="FFEB41"/>
      <w:spacing w:before="280" w:after="280"/>
      <w:jc w:val="center"/>
    </w:pPr>
    <w:rPr>
      <w:rFonts w:ascii="Arial" w:hAnsi="Arial" w:cs="Arial"/>
      <w:b/>
      <w:bCs/>
      <w:color w:val="000000"/>
      <w:sz w:val="20"/>
      <w:szCs w:val="20"/>
    </w:rPr>
  </w:style>
  <w:style w:type="paragraph" w:customStyle="1" w:styleId="bx-panel-tooltip">
    <w:name w:val="bx-panel-tooltip"/>
    <w:basedOn w:val="a"/>
    <w:rsid w:val="009F0905"/>
    <w:pPr>
      <w:pBdr>
        <w:top w:val="single" w:sz="4" w:space="0" w:color="C0C0C0"/>
        <w:left w:val="single" w:sz="4" w:space="0" w:color="808080"/>
        <w:bottom w:val="single" w:sz="4" w:space="0" w:color="808080"/>
        <w:right w:val="single" w:sz="4" w:space="0" w:color="808080"/>
      </w:pBdr>
      <w:shd w:val="clear" w:color="auto" w:fill="D0DBDD"/>
      <w:textAlignment w:val="baseline"/>
    </w:pPr>
  </w:style>
  <w:style w:type="paragraph" w:customStyle="1" w:styleId="bx-clear">
    <w:name w:val="bx-clear"/>
    <w:basedOn w:val="a"/>
    <w:rsid w:val="009F0905"/>
    <w:pPr>
      <w:spacing w:before="280" w:after="280"/>
    </w:pPr>
  </w:style>
  <w:style w:type="paragraph" w:customStyle="1" w:styleId="tab-boby-container">
    <w:name w:val="tab-boby-container"/>
    <w:basedOn w:val="a"/>
    <w:rsid w:val="009F0905"/>
    <w:pPr>
      <w:spacing w:before="280" w:after="280"/>
    </w:pPr>
  </w:style>
  <w:style w:type="paragraph" w:customStyle="1" w:styleId="tab-off">
    <w:name w:val="tab-off"/>
    <w:basedOn w:val="a"/>
    <w:rsid w:val="009F0905"/>
    <w:pPr>
      <w:spacing w:before="280" w:after="280"/>
    </w:pPr>
  </w:style>
  <w:style w:type="paragraph" w:customStyle="1" w:styleId="btn-import">
    <w:name w:val="btn-import"/>
    <w:basedOn w:val="a"/>
    <w:rsid w:val="009F0905"/>
    <w:pPr>
      <w:spacing w:before="280" w:after="280"/>
    </w:pPr>
  </w:style>
  <w:style w:type="paragraph" w:customStyle="1" w:styleId="btn-export">
    <w:name w:val="btn-export"/>
    <w:basedOn w:val="a"/>
    <w:rsid w:val="009F0905"/>
    <w:pPr>
      <w:spacing w:before="280" w:after="280"/>
    </w:pPr>
  </w:style>
  <w:style w:type="paragraph" w:customStyle="1" w:styleId="btn-default">
    <w:name w:val="btn-default"/>
    <w:basedOn w:val="a"/>
    <w:rsid w:val="009F0905"/>
    <w:pPr>
      <w:spacing w:before="280" w:after="280"/>
    </w:pPr>
  </w:style>
  <w:style w:type="paragraph" w:customStyle="1" w:styleId="btn-delall">
    <w:name w:val="btn-delall"/>
    <w:basedOn w:val="a"/>
    <w:rsid w:val="009F0905"/>
    <w:pPr>
      <w:spacing w:before="280" w:after="280"/>
    </w:pPr>
  </w:style>
  <w:style w:type="paragraph" w:customStyle="1" w:styleId="bx-panel-tooltip-title">
    <w:name w:val="bx-panel-tooltip-title"/>
    <w:basedOn w:val="a"/>
    <w:rsid w:val="009F0905"/>
    <w:rPr>
      <w:rFonts w:ascii="Helvetica" w:hAnsi="Helvetica" w:cs="Helvetica"/>
      <w:b/>
      <w:bCs/>
      <w:color w:val="16191A"/>
      <w:sz w:val="21"/>
      <w:szCs w:val="21"/>
    </w:rPr>
  </w:style>
  <w:style w:type="paragraph" w:customStyle="1" w:styleId="bx-panel-tooltip-text">
    <w:name w:val="bx-panel-tooltip-text"/>
    <w:basedOn w:val="a"/>
    <w:rsid w:val="009F0905"/>
    <w:rPr>
      <w:rFonts w:ascii="Helvetica" w:hAnsi="Helvetica" w:cs="Helvetica"/>
      <w:color w:val="272B31"/>
      <w:sz w:val="18"/>
      <w:szCs w:val="18"/>
    </w:rPr>
  </w:style>
  <w:style w:type="paragraph" w:customStyle="1" w:styleId="bx-panel-tooltip-close">
    <w:name w:val="bx-panel-tooltip-close"/>
    <w:basedOn w:val="a"/>
    <w:rsid w:val="009F0905"/>
    <w:pPr>
      <w:spacing w:before="280" w:after="280"/>
    </w:pPr>
  </w:style>
  <w:style w:type="paragraph" w:customStyle="1" w:styleId="bx-hk-settings-row">
    <w:name w:val="bx-hk-settings-row"/>
    <w:basedOn w:val="a"/>
    <w:rsid w:val="009F0905"/>
    <w:pPr>
      <w:spacing w:before="280" w:after="280"/>
    </w:pPr>
  </w:style>
  <w:style w:type="paragraph" w:customStyle="1" w:styleId="bx-panel-tooltip-top-border">
    <w:name w:val="bx-panel-tooltip-top-border"/>
    <w:basedOn w:val="a"/>
    <w:rsid w:val="009F0905"/>
    <w:pPr>
      <w:spacing w:before="280" w:after="280"/>
    </w:pPr>
  </w:style>
  <w:style w:type="paragraph" w:customStyle="1" w:styleId="bx-panel-tooltip-bottom-border">
    <w:name w:val="bx-panel-tooltip-bottom-border"/>
    <w:basedOn w:val="a"/>
    <w:rsid w:val="009F0905"/>
    <w:pPr>
      <w:spacing w:before="280" w:after="280"/>
    </w:pPr>
  </w:style>
  <w:style w:type="paragraph" w:customStyle="1" w:styleId="bx-panel-tooltip-top-border1">
    <w:name w:val="bx-panel-tooltip-top-border1"/>
    <w:basedOn w:val="a"/>
    <w:rsid w:val="009F0905"/>
    <w:pPr>
      <w:spacing w:before="280" w:after="280"/>
    </w:pPr>
    <w:rPr>
      <w:vanish/>
    </w:rPr>
  </w:style>
  <w:style w:type="paragraph" w:customStyle="1" w:styleId="bx-panel-tooltip-bottom-border1">
    <w:name w:val="bx-panel-tooltip-bottom-border1"/>
    <w:basedOn w:val="a"/>
    <w:rsid w:val="009F0905"/>
    <w:pPr>
      <w:spacing w:before="280" w:after="280"/>
    </w:pPr>
    <w:rPr>
      <w:vanish/>
    </w:rPr>
  </w:style>
  <w:style w:type="paragraph" w:customStyle="1" w:styleId="btn-import1">
    <w:name w:val="btn-import1"/>
    <w:basedOn w:val="a"/>
    <w:rsid w:val="009F0905"/>
  </w:style>
  <w:style w:type="paragraph" w:customStyle="1" w:styleId="btn-export1">
    <w:name w:val="btn-export1"/>
    <w:basedOn w:val="a"/>
    <w:rsid w:val="009F0905"/>
  </w:style>
  <w:style w:type="paragraph" w:customStyle="1" w:styleId="btn-default1">
    <w:name w:val="btn-default1"/>
    <w:basedOn w:val="a"/>
    <w:rsid w:val="009F0905"/>
  </w:style>
  <w:style w:type="paragraph" w:customStyle="1" w:styleId="btn-delall1">
    <w:name w:val="btn-delall1"/>
    <w:basedOn w:val="a"/>
    <w:rsid w:val="009F0905"/>
  </w:style>
  <w:style w:type="paragraph" w:customStyle="1" w:styleId="tab-off1">
    <w:name w:val="tab-off1"/>
    <w:basedOn w:val="a"/>
    <w:rsid w:val="009F0905"/>
    <w:pPr>
      <w:spacing w:before="280" w:after="280"/>
    </w:pPr>
    <w:rPr>
      <w:vanish/>
    </w:rPr>
  </w:style>
  <w:style w:type="paragraph" w:customStyle="1" w:styleId="western">
    <w:name w:val="western"/>
    <w:basedOn w:val="a"/>
    <w:rsid w:val="009F0905"/>
    <w:pPr>
      <w:spacing w:before="280" w:after="280"/>
    </w:pPr>
  </w:style>
  <w:style w:type="paragraph" w:styleId="ab">
    <w:name w:val="Normal (Web)"/>
    <w:basedOn w:val="a"/>
    <w:rsid w:val="009F0905"/>
    <w:pPr>
      <w:spacing w:before="280" w:after="280"/>
    </w:pPr>
  </w:style>
  <w:style w:type="paragraph" w:styleId="z-">
    <w:name w:val="HTML Top of Form"/>
    <w:basedOn w:val="a"/>
    <w:next w:val="a"/>
    <w:link w:val="z-0"/>
    <w:rsid w:val="009F0905"/>
    <w:pPr>
      <w:pBdr>
        <w:bottom w:val="single" w:sz="4" w:space="1" w:color="000000"/>
      </w:pBdr>
      <w:jc w:val="center"/>
    </w:pPr>
    <w:rPr>
      <w:rFonts w:ascii="Arial" w:hAnsi="Arial" w:cs="Arial"/>
      <w:vanish/>
      <w:sz w:val="16"/>
      <w:szCs w:val="16"/>
    </w:rPr>
  </w:style>
  <w:style w:type="character" w:customStyle="1" w:styleId="z-0">
    <w:name w:val="z-Начало формы Знак"/>
    <w:basedOn w:val="a1"/>
    <w:link w:val="z-"/>
    <w:rsid w:val="009F0905"/>
    <w:rPr>
      <w:rFonts w:ascii="Arial" w:eastAsia="Times New Roman" w:hAnsi="Arial" w:cs="Arial"/>
      <w:vanish/>
      <w:sz w:val="16"/>
      <w:szCs w:val="16"/>
      <w:lang w:eastAsia="ar-SA"/>
    </w:rPr>
  </w:style>
  <w:style w:type="paragraph" w:styleId="z-1">
    <w:name w:val="HTML Bottom of Form"/>
    <w:basedOn w:val="a"/>
    <w:next w:val="a"/>
    <w:link w:val="z-2"/>
    <w:rsid w:val="009F0905"/>
    <w:pPr>
      <w:pBdr>
        <w:top w:val="single" w:sz="4" w:space="1" w:color="000000"/>
      </w:pBdr>
      <w:jc w:val="center"/>
    </w:pPr>
    <w:rPr>
      <w:rFonts w:ascii="Arial" w:hAnsi="Arial" w:cs="Arial"/>
      <w:vanish/>
      <w:sz w:val="16"/>
      <w:szCs w:val="16"/>
    </w:rPr>
  </w:style>
  <w:style w:type="character" w:customStyle="1" w:styleId="z-2">
    <w:name w:val="z-Конец формы Знак"/>
    <w:basedOn w:val="a1"/>
    <w:link w:val="z-1"/>
    <w:rsid w:val="009F0905"/>
    <w:rPr>
      <w:rFonts w:ascii="Arial" w:eastAsia="Times New Roman" w:hAnsi="Arial" w:cs="Arial"/>
      <w:vanish/>
      <w:sz w:val="16"/>
      <w:szCs w:val="16"/>
      <w:lang w:eastAsia="ar-SA"/>
    </w:rPr>
  </w:style>
  <w:style w:type="paragraph" w:styleId="ac">
    <w:name w:val="Balloon Text"/>
    <w:basedOn w:val="a"/>
    <w:link w:val="ad"/>
    <w:rsid w:val="009F0905"/>
    <w:rPr>
      <w:rFonts w:ascii="Tahoma" w:hAnsi="Tahoma" w:cs="Tahoma"/>
      <w:sz w:val="16"/>
      <w:szCs w:val="16"/>
    </w:rPr>
  </w:style>
  <w:style w:type="character" w:customStyle="1" w:styleId="ad">
    <w:name w:val="Текст выноски Знак"/>
    <w:basedOn w:val="a1"/>
    <w:link w:val="ac"/>
    <w:rsid w:val="009F0905"/>
    <w:rPr>
      <w:rFonts w:ascii="Tahoma" w:eastAsia="Times New Roman" w:hAnsi="Tahoma" w:cs="Tahoma"/>
      <w:sz w:val="16"/>
      <w:szCs w:val="16"/>
      <w:lang w:eastAsia="ar-SA"/>
    </w:rPr>
  </w:style>
  <w:style w:type="paragraph" w:customStyle="1" w:styleId="ConsPlusCell">
    <w:name w:val="ConsPlusCell"/>
    <w:rsid w:val="009F0905"/>
    <w:pPr>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9F0905"/>
    <w:pPr>
      <w:suppressAutoHyphens/>
      <w:autoSpaceDE w:val="0"/>
      <w:spacing w:after="0" w:line="240" w:lineRule="auto"/>
    </w:pPr>
    <w:rPr>
      <w:rFonts w:ascii="Courier New" w:eastAsia="Calibri" w:hAnsi="Courier New" w:cs="Courier New"/>
      <w:sz w:val="20"/>
      <w:szCs w:val="20"/>
      <w:lang w:eastAsia="ar-SA"/>
    </w:rPr>
  </w:style>
  <w:style w:type="paragraph" w:customStyle="1" w:styleId="13">
    <w:name w:val="Без интервала1"/>
    <w:rsid w:val="009F0905"/>
    <w:pPr>
      <w:suppressAutoHyphens/>
      <w:spacing w:after="0" w:line="240" w:lineRule="auto"/>
    </w:pPr>
    <w:rPr>
      <w:rFonts w:ascii="Calibri" w:eastAsia="Times New Roman" w:hAnsi="Calibri" w:cs="Calibri"/>
      <w:lang w:eastAsia="ar-SA"/>
    </w:rPr>
  </w:style>
  <w:style w:type="paragraph" w:styleId="ae">
    <w:name w:val="No Spacing"/>
    <w:qFormat/>
    <w:rsid w:val="009F0905"/>
    <w:pPr>
      <w:suppressAutoHyphens/>
      <w:spacing w:after="0" w:line="240" w:lineRule="auto"/>
    </w:pPr>
    <w:rPr>
      <w:rFonts w:ascii="Calibri" w:eastAsia="Calibri" w:hAnsi="Calibri" w:cs="Calibri"/>
      <w:lang w:eastAsia="ar-SA"/>
    </w:rPr>
  </w:style>
  <w:style w:type="paragraph" w:customStyle="1" w:styleId="consplusnormal0">
    <w:name w:val="consplusnormal"/>
    <w:basedOn w:val="a"/>
    <w:rsid w:val="009F0905"/>
    <w:pPr>
      <w:spacing w:before="280" w:after="280"/>
    </w:pPr>
  </w:style>
  <w:style w:type="paragraph" w:customStyle="1" w:styleId="af">
    <w:name w:val="Содержимое таблицы"/>
    <w:basedOn w:val="a"/>
    <w:rsid w:val="009F0905"/>
    <w:pPr>
      <w:suppressLineNumbers/>
    </w:pPr>
  </w:style>
  <w:style w:type="paragraph" w:customStyle="1" w:styleId="af0">
    <w:name w:val="Заголовок таблицы"/>
    <w:basedOn w:val="af"/>
    <w:rsid w:val="009F0905"/>
    <w:pPr>
      <w:jc w:val="center"/>
    </w:pPr>
    <w:rPr>
      <w:b/>
      <w:bCs/>
    </w:rPr>
  </w:style>
  <w:style w:type="paragraph" w:customStyle="1" w:styleId="ConsPlusTitle">
    <w:name w:val="ConsPlusTitle"/>
    <w:rsid w:val="009F0905"/>
    <w:pPr>
      <w:widowControl w:val="0"/>
      <w:autoSpaceDE w:val="0"/>
      <w:autoSpaceDN w:val="0"/>
      <w:spacing w:after="0" w:line="240" w:lineRule="auto"/>
    </w:pPr>
    <w:rPr>
      <w:rFonts w:ascii="Calibri" w:eastAsia="Times New Roman" w:hAnsi="Calibri" w:cs="Calibri"/>
      <w:b/>
      <w:szCs w:val="20"/>
      <w:lang w:eastAsia="ru-RU"/>
    </w:rPr>
  </w:style>
  <w:style w:type="paragraph" w:styleId="af1">
    <w:name w:val="header"/>
    <w:basedOn w:val="a"/>
    <w:link w:val="af2"/>
    <w:uiPriority w:val="99"/>
    <w:unhideWhenUsed/>
    <w:rsid w:val="009F0905"/>
    <w:pPr>
      <w:tabs>
        <w:tab w:val="center" w:pos="4677"/>
        <w:tab w:val="right" w:pos="9355"/>
      </w:tabs>
    </w:pPr>
  </w:style>
  <w:style w:type="character" w:customStyle="1" w:styleId="af2">
    <w:name w:val="Верхний колонтитул Знак"/>
    <w:basedOn w:val="a1"/>
    <w:link w:val="af1"/>
    <w:uiPriority w:val="99"/>
    <w:rsid w:val="009F0905"/>
    <w:rPr>
      <w:rFonts w:ascii="Times New Roman" w:eastAsia="Times New Roman" w:hAnsi="Times New Roman" w:cs="Times New Roman"/>
      <w:sz w:val="24"/>
      <w:szCs w:val="24"/>
      <w:lang w:eastAsia="ar-SA"/>
    </w:rPr>
  </w:style>
  <w:style w:type="table" w:styleId="af3">
    <w:name w:val="Table Grid"/>
    <w:basedOn w:val="a2"/>
    <w:uiPriority w:val="39"/>
    <w:rsid w:val="009F09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87F33B04453BD56351BC5A453E017CDE456DB0782C504A0B3B7FBB09417574C40DE5C5CC0573B41C4C773FA392BA080791D8833AB442j6O5C" TargetMode="External"/><Relationship Id="rId18" Type="http://schemas.openxmlformats.org/officeDocument/2006/relationships/hyperlink" Target="consultantplus://offline/ref=231B87F33B04453BD56351BC5A453E017DDE4D6FBF7B2C504A0B3B7FBB09417574C40DE5C5CC0572BD1C4C773FA392BA080791D8833AB442j6O5C" TargetMode="External"/><Relationship Id="rId26" Type="http://schemas.openxmlformats.org/officeDocument/2006/relationships/hyperlink" Target="consultantplus://offline/ref=231B87F33B04453BD56351BC5A453E017CD6466DBA732C504A0B3B7FBB09417574C40DE5C5CC0273B91C4C773FA392BA080791D8833AB442j6O5C" TargetMode="External"/><Relationship Id="rId39" Type="http://schemas.openxmlformats.org/officeDocument/2006/relationships/hyperlink" Target="consultantplus://offline/ref=231B87F33B04453BD56351BC5A453E0177DA446EBD71715A4252377DBC061E7073D50DE7C5D2057BA3151824j7OAC" TargetMode="External"/><Relationship Id="rId3" Type="http://schemas.openxmlformats.org/officeDocument/2006/relationships/settings" Target="settings.xml"/><Relationship Id="rId21" Type="http://schemas.openxmlformats.org/officeDocument/2006/relationships/hyperlink" Target="consultantplus://offline/ref=231B87F33B04453BD56351BC5A453E017CD6466DBA732C504A0B3B7FBB09417574C40DE5C5CE0071BA1C4C773FA392BA080791D8833AB442j6O5C" TargetMode="External"/><Relationship Id="rId34" Type="http://schemas.openxmlformats.org/officeDocument/2006/relationships/hyperlink" Target="consultantplus://offline/ref=231B87F33B04453BD56351BC5A453E017DD7406EBC7F2C504A0B3B7FBB09417574C40DE5C5CC0173BD1C4C773FA392BA080791D8833AB442j6O5C" TargetMode="External"/><Relationship Id="rId42" Type="http://schemas.openxmlformats.org/officeDocument/2006/relationships/hyperlink" Target="consultantplus://offline/ref=231B87F33B04453BD56351BC5A453E0178DF4068BE71715A4252377DBC061E7073D50DE7C5D2057BA3151824j7OAC" TargetMode="External"/><Relationship Id="rId47" Type="http://schemas.openxmlformats.org/officeDocument/2006/relationships/footer" Target="footer2.xml"/><Relationship Id="rId7" Type="http://schemas.openxmlformats.org/officeDocument/2006/relationships/hyperlink" Target="consultantplus://offline/ref=231B87F33B04453BD56351BC5A453E017CD6466DBA732C504A0B3B7FBB09417574C40DE2CCCE0E27EC534D2B78F681B9000793D09Fj3O9C" TargetMode="External"/><Relationship Id="rId12" Type="http://schemas.openxmlformats.org/officeDocument/2006/relationships/hyperlink" Target="consultantplus://offline/ref=231B87F33B04453BD56351BC5A453E017CDE456DB0782C504A0B3B7FBB09417574C40DE5C5CC0573B41C4C773FA392BA080791D8833AB442j6O5C" TargetMode="External"/><Relationship Id="rId17" Type="http://schemas.openxmlformats.org/officeDocument/2006/relationships/hyperlink" Target="consultantplus://offline/ref=231B87F33B04453BD5634FB14C29640D7ED51B65B8782E03125C3D28E459472034840BB086880872BD17182472FDCBE84C4C9CD39D26B4487A71C23Dj1O8C" TargetMode="External"/><Relationship Id="rId25" Type="http://schemas.openxmlformats.org/officeDocument/2006/relationships/hyperlink" Target="consultantplus://offline/ref=231B87F33B04453BD56351BC5A453E017CD6466DBA732C504A0B3B7FBB09417574C40DE3C5C50E27EC534D2B78F681B9000793D09Fj3O9C" TargetMode="External"/><Relationship Id="rId33" Type="http://schemas.openxmlformats.org/officeDocument/2006/relationships/hyperlink" Target="consultantplus://offline/ref=231B87F33B04453BD56351BC5A453E017CDE456DB0782C504A0B3B7FBB09417574C40DE5C5CC0573B41C4C773FA392BA080791D8833AB442j6O5C" TargetMode="External"/><Relationship Id="rId38" Type="http://schemas.openxmlformats.org/officeDocument/2006/relationships/hyperlink" Target="consultantplus://offline/ref=231B87F33B04453BD56351BC5A453E0177DA446EBD71715A4252377DBC061E7073D50DE7C5D2057BA3151824j7OAC"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31B87F33B04453BD56351BC5A453E017CDF4468B97F2C504A0B3B7FBB09417574C40DE5C5CC0572BD1C4C773FA392BA080791D8833AB442j6O5C" TargetMode="External"/><Relationship Id="rId20" Type="http://schemas.openxmlformats.org/officeDocument/2006/relationships/hyperlink" Target="consultantplus://offline/ref=231B87F33B04453BD56351BC5A453E017CD6466DBA732C504A0B3B7FBB09417574C40DE5C5CC0C7BBA1C4C773FA392BA080791D8833AB442j6O5C" TargetMode="External"/><Relationship Id="rId29" Type="http://schemas.openxmlformats.org/officeDocument/2006/relationships/hyperlink" Target="consultantplus://offline/ref=231B87F33B04453BD56351BC5A453E017CD6466DBA732C504A0B3B7FBB09417574C40DE3C4CE0E27EC534D2B78F681B9000793D09Fj3O9C" TargetMode="External"/><Relationship Id="rId41" Type="http://schemas.openxmlformats.org/officeDocument/2006/relationships/hyperlink" Target="consultantplus://offline/ref=231B87F33B04453BD56351BC5A453E0177DA446EBD71715A4252377DBC061E7073D50DE7C5D2057BA3151824j7O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B87F33B04453BD56351BC5A453E017DD7406EBC7F2C504A0B3B7FBB09417574C40DE5C5CC0173BD1C4C773FA392BA080791D8833AB442j6O5C" TargetMode="External"/><Relationship Id="rId24" Type="http://schemas.openxmlformats.org/officeDocument/2006/relationships/hyperlink" Target="consultantplus://offline/ref=231B87F33B04453BD56351BC5A453E017CD6466DBA732C504A0B3B7FBB09417574C40DE7CCCB0E27EC534D2B78F681B9000793D09Fj3O9C" TargetMode="External"/><Relationship Id="rId32" Type="http://schemas.openxmlformats.org/officeDocument/2006/relationships/hyperlink" Target="consultantplus://offline/ref=231B87F33B04453BD56351BC5A453E017DD7406EBC7F2C504A0B3B7FBB09417574C40DE5C5CC0173BD1C4C773FA392BA080791D8833AB442j6O5C" TargetMode="External"/><Relationship Id="rId37" Type="http://schemas.openxmlformats.org/officeDocument/2006/relationships/hyperlink" Target="consultantplus://offline/ref=231B87F33B04453BD56351BC5A453E0177DA446EBD71715A4252377DBC061E7073D50DE7C5D2057BA3151824j7OAC" TargetMode="External"/><Relationship Id="rId40" Type="http://schemas.openxmlformats.org/officeDocument/2006/relationships/hyperlink" Target="consultantplus://offline/ref=231B87F33B04453BD56351BC5A453E0177DA446EBD71715A4252377DBC061E7073D50DE7C5D2057BA3151824j7OAC" TargetMode="External"/><Relationship Id="rId45" Type="http://schemas.openxmlformats.org/officeDocument/2006/relationships/hyperlink" Target="http://www.bus.gov.ru/" TargetMode="External"/><Relationship Id="rId5" Type="http://schemas.openxmlformats.org/officeDocument/2006/relationships/footnotes" Target="footnotes.xml"/><Relationship Id="rId15" Type="http://schemas.openxmlformats.org/officeDocument/2006/relationships/hyperlink" Target="consultantplus://offline/ref=231B87F33B04453BD56351BC5A453E017ED6436ABD7A2C504A0B3B7FBB09417574C40DE5C5CC0770BA1C4C773FA392BA080791D8833AB442j6O5C" TargetMode="External"/><Relationship Id="rId23" Type="http://schemas.openxmlformats.org/officeDocument/2006/relationships/hyperlink" Target="consultantplus://offline/ref=231B87F33B04453BD56351BC5A453E017CD6466DBA732C504A0B3B7FBB09417574C40DE1C3C75122F94215257BE89FB1161B91D2j9OCC" TargetMode="External"/><Relationship Id="rId28" Type="http://schemas.openxmlformats.org/officeDocument/2006/relationships/hyperlink" Target="consultantplus://offline/ref=231B87F33B04453BD56351BC5A453E017CD6466DBA732C504A0B3B7FBB09417574C40DE1C3CB0E27EC534D2B78F681B9000793D09Fj3O9C" TargetMode="External"/><Relationship Id="rId36" Type="http://schemas.openxmlformats.org/officeDocument/2006/relationships/hyperlink" Target="consultantplus://offline/ref=231B87F33B04453BD56351BC5A453E0177DA446EBD71715A4252377DBC061E7073D50DE7C5D2057BA3151824j7OAC" TargetMode="External"/><Relationship Id="rId49" Type="http://schemas.openxmlformats.org/officeDocument/2006/relationships/theme" Target="theme/theme1.xml"/><Relationship Id="rId10" Type="http://schemas.openxmlformats.org/officeDocument/2006/relationships/hyperlink" Target="consultantplus://offline/ref=6F732DC1A56317C2181B40AA77E9E08C59435921B90910C24C228754BF6C0C38v2n0H" TargetMode="External"/><Relationship Id="rId19" Type="http://schemas.openxmlformats.org/officeDocument/2006/relationships/hyperlink" Target="consultantplus://offline/ref=231B87F33B04453BD5634FB14C29640D7ED51B65B87D270E165A3D28E459472034840BB09488507EBE17062673E89DB90Aj1O8C" TargetMode="External"/><Relationship Id="rId31" Type="http://schemas.openxmlformats.org/officeDocument/2006/relationships/hyperlink" Target="consultantplus://offline/ref=231B87F33B04453BD56351BC5A453E017CD6466DBA732C504A0B3B7FBB09417574C40DE3C4C90E27EC534D2B78F681B9000793D09Fj3O9C" TargetMode="External"/><Relationship Id="rId44" Type="http://schemas.openxmlformats.org/officeDocument/2006/relationships/hyperlink" Target="consultantplus://offline/ref=231B87F33B04453BD56351BC5A453E0178D7406FB971715A4252377DBC061E7073D50DE7C5D2057BA3151824j7OAC" TargetMode="External"/><Relationship Id="rId4" Type="http://schemas.openxmlformats.org/officeDocument/2006/relationships/webSettings" Target="webSettings.xml"/><Relationship Id="rId9" Type="http://schemas.openxmlformats.org/officeDocument/2006/relationships/hyperlink" Target="consultantplus://offline/ref=231B87F33B04453BD5634FB14C29640D7ED51B65B8792502165D3D28E459472034840BB09488507EBE17062673E89DB90Aj1O8C" TargetMode="External"/><Relationship Id="rId14" Type="http://schemas.openxmlformats.org/officeDocument/2006/relationships/hyperlink" Target="consultantplus://offline/ref=231B87F33B04453BD56351BC5A453E017DD7406EBC7F2C504A0B3B7FBB09417574C40DE5C5CC0173BD1C4C773FA392BA080791D8833AB442j6O5C" TargetMode="External"/><Relationship Id="rId22" Type="http://schemas.openxmlformats.org/officeDocument/2006/relationships/hyperlink" Target="consultantplus://offline/ref=231B87F33B04453BD56351BC5A453E017CD6466DBA732C504A0B3B7FBB09417574C40DE1C7C75122F94215257BE89FB1161B91D2j9OCC" TargetMode="External"/><Relationship Id="rId27" Type="http://schemas.openxmlformats.org/officeDocument/2006/relationships/hyperlink" Target="consultantplus://offline/ref=231B87F33B04453BD56351BC5A453E017CD6466DBA732C504A0B3B7FBB09417574C40DE3C7C90E27EC534D2B78F681B9000793D09Fj3O9C" TargetMode="External"/><Relationship Id="rId30" Type="http://schemas.openxmlformats.org/officeDocument/2006/relationships/hyperlink" Target="consultantplus://offline/ref=231B87F33B04453BD56351BC5A453E017CD6466DBA732C504A0B3B7FBB09417574C40DE1CCCB0E27EC534D2B78F681B9000793D09Fj3O9C" TargetMode="External"/><Relationship Id="rId35" Type="http://schemas.openxmlformats.org/officeDocument/2006/relationships/hyperlink" Target="consultantplus://offline/ref=231B87F33B04453BD56351BC5A453E017DD7416CB9782C504A0B3B7FBB09417566C455E9C6CC1B73B5091A2679jFO7C" TargetMode="External"/><Relationship Id="rId43" Type="http://schemas.openxmlformats.org/officeDocument/2006/relationships/hyperlink" Target="consultantplus://offline/ref=231B87F33B04453BD56351BC5A453E0178DF4068BE71715A4252377DBC061E7073D50DE7C5D2057BA3151824j7OAC" TargetMode="External"/><Relationship Id="rId48" Type="http://schemas.openxmlformats.org/officeDocument/2006/relationships/fontTable" Target="fontTable.xml"/><Relationship Id="rId8" Type="http://schemas.openxmlformats.org/officeDocument/2006/relationships/hyperlink" Target="consultantplus://offline/ref=231B87F33B04453BD5634FB14C29640D7ED51B65B8782E03125C3D28E459472034840BB086880872BD17182772FDCBE84C4C9CD39D26B4487A71C23Dj1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!_PARTY_!</dc:creator>
  <cp:keywords/>
  <dc:description/>
  <cp:lastModifiedBy>DNS</cp:lastModifiedBy>
  <cp:revision>7</cp:revision>
  <dcterms:created xsi:type="dcterms:W3CDTF">2021-10-12T06:31:00Z</dcterms:created>
  <dcterms:modified xsi:type="dcterms:W3CDTF">2023-04-27T06:57:00Z</dcterms:modified>
</cp:coreProperties>
</file>