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1000000">
      <w:pPr>
        <w:keepNext w:val="1"/>
        <w:spacing w:after="0" w:line="240" w:lineRule="auto"/>
        <w:ind/>
        <w:jc w:val="center"/>
        <w:outlineLvl w:val="2"/>
        <w:rPr>
          <w:rFonts w:ascii="Times New Roman" w:hAnsi="Times New Roman"/>
          <w:b w:val="1"/>
          <w:spacing w:val="30"/>
          <w:sz w:val="26"/>
        </w:rPr>
      </w:pPr>
      <w:bookmarkStart w:id="1" w:name="_GoBack"/>
      <w:bookmarkEnd w:id="1"/>
      <w:r>
        <w:rPr>
          <w:rFonts w:ascii="Times New Roman" w:hAnsi="Times New Roman"/>
          <w:b w:val="1"/>
          <w:spacing w:val="30"/>
          <w:sz w:val="26"/>
        </w:rPr>
        <w:t>РОССИЙСКАЯ ФЕДЕРАЦИЯ</w:t>
      </w:r>
    </w:p>
    <w:p w14:paraId="02000000">
      <w:pPr>
        <w:keepNext w:val="1"/>
        <w:spacing w:after="0" w:line="240" w:lineRule="auto"/>
        <w:ind/>
        <w:jc w:val="center"/>
        <w:outlineLvl w:val="2"/>
        <w:rPr>
          <w:rFonts w:ascii="Times New Roman" w:hAnsi="Times New Roman"/>
          <w:b w:val="1"/>
          <w:spacing w:val="30"/>
          <w:sz w:val="26"/>
        </w:rPr>
      </w:pPr>
      <w:r>
        <w:rPr>
          <w:rFonts w:ascii="Times New Roman" w:hAnsi="Times New Roman"/>
          <w:b w:val="1"/>
          <w:spacing w:val="30"/>
          <w:sz w:val="26"/>
        </w:rPr>
        <w:t>ИРКУТСКАЯ ОБЛАСТЬ</w:t>
      </w:r>
    </w:p>
    <w:p w14:paraId="03000000">
      <w:pPr>
        <w:keepNext w:val="1"/>
        <w:spacing w:after="0" w:line="240" w:lineRule="auto"/>
        <w:ind/>
        <w:jc w:val="center"/>
        <w:outlineLvl w:val="2"/>
        <w:rPr>
          <w:rFonts w:ascii="Times New Roman" w:hAnsi="Times New Roman"/>
          <w:b w:val="1"/>
          <w:spacing w:val="30"/>
          <w:sz w:val="26"/>
        </w:rPr>
      </w:pPr>
      <w:r>
        <w:rPr>
          <w:rFonts w:ascii="Times New Roman" w:hAnsi="Times New Roman"/>
          <w:b w:val="1"/>
          <w:spacing w:val="30"/>
          <w:sz w:val="26"/>
        </w:rPr>
        <w:t>Муниципальное образование «Первомайское»</w:t>
      </w:r>
    </w:p>
    <w:p w14:paraId="04000000">
      <w:pPr>
        <w:spacing w:after="0" w:line="240" w:lineRule="auto"/>
        <w:ind/>
        <w:jc w:val="center"/>
        <w:rPr>
          <w:rFonts w:ascii="Times New Roman" w:hAnsi="Times New Roman"/>
          <w:sz w:val="26"/>
        </w:rPr>
      </w:pPr>
    </w:p>
    <w:p w14:paraId="05000000">
      <w:pPr>
        <w:keepNext w:val="1"/>
        <w:spacing w:after="0" w:line="240" w:lineRule="auto"/>
        <w:ind/>
        <w:jc w:val="center"/>
        <w:outlineLvl w:val="0"/>
        <w:rPr>
          <w:rFonts w:ascii="Times New Roman" w:hAnsi="Times New Roman"/>
          <w:b w:val="1"/>
          <w:spacing w:val="38"/>
          <w:sz w:val="26"/>
        </w:rPr>
      </w:pPr>
    </w:p>
    <w:p w14:paraId="06000000">
      <w:pPr>
        <w:keepNext w:val="1"/>
        <w:spacing w:after="0" w:line="240" w:lineRule="auto"/>
        <w:ind/>
        <w:jc w:val="center"/>
        <w:outlineLvl w:val="0"/>
        <w:rPr>
          <w:rFonts w:ascii="Times New Roman" w:hAnsi="Times New Roman"/>
          <w:b w:val="1"/>
          <w:spacing w:val="38"/>
          <w:sz w:val="26"/>
        </w:rPr>
      </w:pPr>
      <w:r>
        <w:rPr>
          <w:rFonts w:ascii="Times New Roman" w:hAnsi="Times New Roman"/>
          <w:b w:val="1"/>
          <w:spacing w:val="38"/>
          <w:sz w:val="26"/>
        </w:rPr>
        <w:t>ПОСТАНОВЛЕНИЕ</w:t>
      </w:r>
    </w:p>
    <w:p w14:paraId="07000000">
      <w:pPr>
        <w:widowControl w:val="0"/>
        <w:spacing w:after="0" w:line="240" w:lineRule="auto"/>
        <w:ind/>
        <w:jc w:val="center"/>
        <w:rPr>
          <w:rFonts w:ascii="Times New Roman" w:hAnsi="Times New Roman"/>
          <w:b w:val="1"/>
          <w:sz w:val="26"/>
        </w:rPr>
      </w:pPr>
    </w:p>
    <w:p w14:paraId="08000000">
      <w:pPr>
        <w:widowControl w:val="0"/>
        <w:spacing w:after="0" w:line="240" w:lineRule="auto"/>
        <w:ind/>
        <w:jc w:val="center"/>
        <w:rPr>
          <w:rFonts w:ascii="Times New Roman" w:hAnsi="Times New Roman"/>
          <w:sz w:val="26"/>
        </w:rPr>
      </w:pPr>
      <w:r>
        <w:rPr>
          <w:rFonts w:ascii="Times New Roman" w:hAnsi="Times New Roman"/>
          <w:sz w:val="26"/>
        </w:rPr>
        <w:t>23.12.2020 года</w:t>
      </w:r>
      <w:r>
        <w:rPr>
          <w:rFonts w:ascii="Times New Roman" w:hAnsi="Times New Roman"/>
          <w:sz w:val="26"/>
        </w:rPr>
        <w:tab/>
      </w:r>
      <w:r>
        <w:rPr>
          <w:rFonts w:ascii="Times New Roman" w:hAnsi="Times New Roman"/>
          <w:sz w:val="26"/>
        </w:rPr>
        <w:tab/>
      </w:r>
      <w:r>
        <w:rPr>
          <w:rFonts w:ascii="Times New Roman" w:hAnsi="Times New Roman"/>
          <w:sz w:val="26"/>
        </w:rPr>
        <w:tab/>
      </w:r>
      <w:r>
        <w:rPr>
          <w:rFonts w:ascii="Times New Roman" w:hAnsi="Times New Roman"/>
          <w:sz w:val="26"/>
        </w:rPr>
        <w:t>№  29А</w:t>
      </w:r>
      <w:r>
        <w:rPr>
          <w:rFonts w:ascii="Times New Roman" w:hAnsi="Times New Roman"/>
          <w:sz w:val="26"/>
        </w:rPr>
        <w:tab/>
      </w:r>
      <w:r>
        <w:rPr>
          <w:rFonts w:ascii="Times New Roman" w:hAnsi="Times New Roman"/>
          <w:sz w:val="26"/>
        </w:rPr>
        <w:t>с.Первомайское</w:t>
      </w:r>
    </w:p>
    <w:p w14:paraId="09000000">
      <w:pPr>
        <w:spacing w:after="0" w:line="240" w:lineRule="auto"/>
        <w:ind/>
        <w:rPr>
          <w:rFonts w:ascii="Times New Roman" w:hAnsi="Times New Roman"/>
          <w:sz w:val="26"/>
        </w:rPr>
      </w:pPr>
    </w:p>
    <w:p w14:paraId="0A000000">
      <w:pPr>
        <w:spacing w:after="0" w:line="240" w:lineRule="auto"/>
        <w:ind/>
        <w:rPr>
          <w:rFonts w:ascii="Times New Roman" w:hAnsi="Times New Roman"/>
          <w:b w:val="1"/>
          <w:sz w:val="26"/>
        </w:rPr>
      </w:pPr>
    </w:p>
    <w:p w14:paraId="0B000000">
      <w:pPr>
        <w:spacing w:after="0" w:line="240" w:lineRule="auto"/>
        <w:ind/>
        <w:rPr>
          <w:rFonts w:ascii="Times New Roman" w:hAnsi="Times New Roman"/>
          <w:b w:val="1"/>
          <w:sz w:val="26"/>
        </w:rPr>
      </w:pPr>
    </w:p>
    <w:p w14:paraId="0C000000">
      <w:pPr>
        <w:spacing w:after="0" w:line="240" w:lineRule="auto"/>
        <w:ind/>
        <w:rPr>
          <w:rFonts w:ascii="Times New Roman" w:hAnsi="Times New Roman"/>
          <w:b w:val="1"/>
          <w:sz w:val="26"/>
        </w:rPr>
      </w:pPr>
      <w:r>
        <w:rPr>
          <w:rFonts w:ascii="Times New Roman" w:hAnsi="Times New Roman"/>
          <w:b w:val="1"/>
          <w:sz w:val="26"/>
        </w:rPr>
        <w:t xml:space="preserve">Об утверждении Правил </w:t>
      </w:r>
    </w:p>
    <w:p w14:paraId="0D000000">
      <w:pPr>
        <w:spacing w:after="0" w:line="240" w:lineRule="auto"/>
        <w:ind/>
        <w:rPr>
          <w:rFonts w:ascii="Times New Roman" w:hAnsi="Times New Roman"/>
          <w:b w:val="1"/>
          <w:sz w:val="26"/>
        </w:rPr>
      </w:pPr>
      <w:r>
        <w:rPr>
          <w:rFonts w:ascii="Times New Roman" w:hAnsi="Times New Roman"/>
          <w:b w:val="1"/>
          <w:sz w:val="26"/>
        </w:rPr>
        <w:t xml:space="preserve">внутреннего трудового распорядка </w:t>
      </w:r>
    </w:p>
    <w:p w14:paraId="0E000000">
      <w:pPr>
        <w:spacing w:after="0" w:line="240" w:lineRule="auto"/>
        <w:ind/>
        <w:rPr>
          <w:rFonts w:ascii="Times New Roman" w:hAnsi="Times New Roman"/>
          <w:b w:val="1"/>
          <w:sz w:val="26"/>
        </w:rPr>
      </w:pPr>
      <w:r>
        <w:rPr>
          <w:rFonts w:ascii="Times New Roman" w:hAnsi="Times New Roman"/>
          <w:b w:val="1"/>
          <w:sz w:val="26"/>
        </w:rPr>
        <w:t xml:space="preserve">администрации муниципального образования </w:t>
      </w:r>
    </w:p>
    <w:p w14:paraId="0F000000">
      <w:pPr>
        <w:spacing w:after="0" w:line="240" w:lineRule="auto"/>
        <w:ind/>
        <w:rPr>
          <w:rFonts w:ascii="Times New Roman" w:hAnsi="Times New Roman"/>
          <w:b w:val="1"/>
          <w:sz w:val="26"/>
        </w:rPr>
      </w:pPr>
      <w:r>
        <w:rPr>
          <w:rFonts w:ascii="Times New Roman" w:hAnsi="Times New Roman"/>
          <w:b w:val="1"/>
          <w:sz w:val="26"/>
        </w:rPr>
        <w:t>«Первомайское</w:t>
      </w:r>
      <w:r>
        <w:rPr>
          <w:rFonts w:ascii="Times New Roman" w:hAnsi="Times New Roman"/>
          <w:b w:val="1"/>
          <w:sz w:val="26"/>
        </w:rPr>
        <w:t>»</w:t>
      </w:r>
    </w:p>
    <w:p w14:paraId="10000000"/>
    <w:p w14:paraId="11000000">
      <w:pPr>
        <w:spacing w:after="0" w:line="240" w:lineRule="auto"/>
        <w:ind/>
        <w:jc w:val="both"/>
        <w:rPr>
          <w:rFonts w:ascii="Times New Roman" w:hAnsi="Times New Roman"/>
          <w:sz w:val="26"/>
        </w:rPr>
      </w:pPr>
      <w:r>
        <w:rPr>
          <w:rFonts w:ascii="Times New Roman" w:hAnsi="Times New Roman"/>
          <w:sz w:val="26"/>
        </w:rPr>
        <w:t xml:space="preserve">       В соответствии с Конституцией Российской Федерации,  статьями 189, 190 Трудового кодекса Российской Федерации, Федеральным законом от  08.01.1998 г. № 8-ФЗ «Об основах  муниципальной службы в Российской Федерации», </w:t>
      </w:r>
      <w:r>
        <w:rPr>
          <w:rFonts w:ascii="Times New Roman" w:hAnsi="Times New Roman"/>
          <w:color w:val="FF0000"/>
          <w:sz w:val="26"/>
        </w:rPr>
        <w:t xml:space="preserve"> </w:t>
      </w:r>
      <w:r>
        <w:rPr>
          <w:rFonts w:ascii="Times New Roman" w:hAnsi="Times New Roman"/>
          <w:sz w:val="26"/>
        </w:rPr>
        <w:t>в целях повышения эффективности деятельности администрации муниципального образования «Первомайское»</w:t>
      </w:r>
    </w:p>
    <w:p w14:paraId="12000000">
      <w:pPr>
        <w:spacing w:after="0" w:line="240" w:lineRule="auto"/>
        <w:ind/>
        <w:jc w:val="center"/>
        <w:rPr>
          <w:rFonts w:ascii="Times New Roman" w:hAnsi="Times New Roman"/>
          <w:b w:val="1"/>
          <w:sz w:val="26"/>
        </w:rPr>
      </w:pPr>
      <w:r>
        <w:rPr>
          <w:rFonts w:ascii="Times New Roman" w:hAnsi="Times New Roman"/>
          <w:b w:val="1"/>
          <w:sz w:val="26"/>
        </w:rPr>
        <w:t>п</w:t>
      </w:r>
      <w:r>
        <w:rPr>
          <w:rFonts w:ascii="Times New Roman" w:hAnsi="Times New Roman"/>
          <w:b w:val="1"/>
          <w:sz w:val="26"/>
        </w:rPr>
        <w:t xml:space="preserve"> о с т а н о в л я ю:</w:t>
      </w:r>
    </w:p>
    <w:p w14:paraId="13000000">
      <w:pPr>
        <w:spacing w:after="0" w:line="240" w:lineRule="auto"/>
        <w:ind/>
        <w:jc w:val="both"/>
        <w:rPr>
          <w:rFonts w:ascii="Times New Roman" w:hAnsi="Times New Roman"/>
          <w:sz w:val="26"/>
        </w:rPr>
      </w:pPr>
    </w:p>
    <w:p w14:paraId="14000000">
      <w:pPr>
        <w:spacing w:after="0" w:line="240" w:lineRule="auto"/>
        <w:ind/>
        <w:jc w:val="both"/>
        <w:rPr>
          <w:rFonts w:ascii="Times New Roman" w:hAnsi="Times New Roman"/>
          <w:sz w:val="26"/>
        </w:rPr>
      </w:pPr>
      <w:r>
        <w:rPr>
          <w:rFonts w:ascii="Times New Roman" w:hAnsi="Times New Roman"/>
          <w:sz w:val="26"/>
        </w:rPr>
        <w:t xml:space="preserve">        1. Утвердить Правила  внутреннего трудового распорядка администрации муниципального образования </w:t>
      </w:r>
      <w:r>
        <w:rPr>
          <w:rFonts w:ascii="Times New Roman" w:hAnsi="Times New Roman"/>
          <w:sz w:val="26"/>
        </w:rPr>
        <w:t>«Первомайское»</w:t>
      </w:r>
      <w:r>
        <w:rPr>
          <w:rFonts w:ascii="Times New Roman" w:hAnsi="Times New Roman"/>
          <w:sz w:val="26"/>
        </w:rPr>
        <w:t xml:space="preserve"> </w:t>
      </w:r>
      <w:r>
        <w:rPr>
          <w:rFonts w:ascii="Times New Roman" w:hAnsi="Times New Roman"/>
          <w:sz w:val="26"/>
        </w:rPr>
        <w:t>и ввести их в дейс</w:t>
      </w:r>
      <w:r>
        <w:rPr>
          <w:rFonts w:ascii="Times New Roman" w:hAnsi="Times New Roman"/>
          <w:sz w:val="26"/>
        </w:rPr>
        <w:t>твие с 01 января</w:t>
      </w:r>
      <w:r>
        <w:rPr>
          <w:rFonts w:ascii="Times New Roman" w:hAnsi="Times New Roman"/>
          <w:sz w:val="26"/>
        </w:rPr>
        <w:t xml:space="preserve"> 2021</w:t>
      </w:r>
      <w:r>
        <w:rPr>
          <w:rFonts w:ascii="Times New Roman" w:hAnsi="Times New Roman"/>
          <w:sz w:val="26"/>
        </w:rPr>
        <w:t xml:space="preserve"> года </w:t>
      </w:r>
      <w:r>
        <w:rPr>
          <w:rFonts w:ascii="Times New Roman" w:hAnsi="Times New Roman"/>
          <w:sz w:val="26"/>
        </w:rPr>
        <w:t>(прилагается).</w:t>
      </w:r>
    </w:p>
    <w:p w14:paraId="15000000">
      <w:pPr>
        <w:spacing w:after="0" w:line="240" w:lineRule="auto"/>
        <w:ind/>
        <w:jc w:val="both"/>
        <w:rPr>
          <w:rFonts w:ascii="Times New Roman" w:hAnsi="Times New Roman"/>
          <w:sz w:val="26"/>
        </w:rPr>
      </w:pPr>
      <w:r>
        <w:rPr>
          <w:rFonts w:ascii="Times New Roman" w:hAnsi="Times New Roman"/>
          <w:sz w:val="26"/>
        </w:rPr>
        <w:t xml:space="preserve"> </w:t>
      </w:r>
      <w:r>
        <w:rPr>
          <w:rFonts w:ascii="Times New Roman" w:hAnsi="Times New Roman"/>
          <w:sz w:val="26"/>
        </w:rPr>
        <w:t xml:space="preserve">       2. Ведущему</w:t>
      </w:r>
      <w:r>
        <w:rPr>
          <w:rFonts w:ascii="Times New Roman" w:hAnsi="Times New Roman"/>
          <w:sz w:val="26"/>
        </w:rPr>
        <w:t xml:space="preserve"> специалисту администрации Кудак Н.В</w:t>
      </w:r>
      <w:r>
        <w:rPr>
          <w:rFonts w:ascii="Times New Roman" w:hAnsi="Times New Roman"/>
          <w:sz w:val="26"/>
        </w:rPr>
        <w:t xml:space="preserve"> ознакомить</w:t>
      </w:r>
      <w:r>
        <w:rPr>
          <w:rFonts w:ascii="Times New Roman" w:hAnsi="Times New Roman"/>
          <w:sz w:val="26"/>
        </w:rPr>
        <w:t xml:space="preserve"> всех</w:t>
      </w:r>
      <w:r>
        <w:rPr>
          <w:rFonts w:ascii="Times New Roman" w:hAnsi="Times New Roman"/>
          <w:sz w:val="26"/>
        </w:rPr>
        <w:t xml:space="preserve"> работников с Правилами  внутреннего трудового распорядка администрации муниципального образования</w:t>
      </w:r>
      <w:r>
        <w:rPr>
          <w:rFonts w:ascii="Times New Roman" w:hAnsi="Times New Roman"/>
          <w:sz w:val="26"/>
        </w:rPr>
        <w:t xml:space="preserve"> «Первомайское».</w:t>
      </w:r>
    </w:p>
    <w:p w14:paraId="16000000">
      <w:pPr>
        <w:spacing w:after="0" w:line="240" w:lineRule="auto"/>
        <w:ind/>
        <w:jc w:val="both"/>
        <w:rPr>
          <w:rFonts w:ascii="Times New Roman" w:hAnsi="Times New Roman"/>
          <w:sz w:val="26"/>
        </w:rPr>
      </w:pPr>
      <w:r>
        <w:rPr>
          <w:rFonts w:ascii="Times New Roman" w:hAnsi="Times New Roman"/>
          <w:sz w:val="26"/>
        </w:rPr>
        <w:t xml:space="preserve">        3. Настоящее постановление опубликовать  в </w:t>
      </w:r>
      <w:r>
        <w:rPr>
          <w:rFonts w:ascii="Times New Roman" w:hAnsi="Times New Roman"/>
          <w:sz w:val="26"/>
        </w:rPr>
        <w:t xml:space="preserve">печатном издании «Первомайский вестник» </w:t>
      </w:r>
      <w:r>
        <w:rPr>
          <w:rFonts w:ascii="Times New Roman" w:hAnsi="Times New Roman"/>
          <w:sz w:val="26"/>
        </w:rPr>
        <w:t xml:space="preserve">и обнародовать, путем размещения на официальном сайте муниципального образования </w:t>
      </w:r>
      <w:r>
        <w:rPr>
          <w:rFonts w:ascii="Times New Roman" w:hAnsi="Times New Roman"/>
          <w:sz w:val="26"/>
        </w:rPr>
        <w:t>«Первомайское»</w:t>
      </w:r>
      <w:r>
        <w:rPr>
          <w:rFonts w:ascii="Times New Roman" w:hAnsi="Times New Roman"/>
          <w:sz w:val="26"/>
        </w:rPr>
        <w:t>.</w:t>
      </w:r>
    </w:p>
    <w:p w14:paraId="17000000">
      <w:pPr>
        <w:spacing w:after="0" w:line="240" w:lineRule="auto"/>
        <w:ind/>
        <w:jc w:val="both"/>
        <w:rPr>
          <w:rFonts w:ascii="Times New Roman" w:hAnsi="Times New Roman"/>
          <w:sz w:val="26"/>
        </w:rPr>
      </w:pPr>
      <w:r>
        <w:rPr>
          <w:rFonts w:ascii="Times New Roman" w:hAnsi="Times New Roman"/>
          <w:sz w:val="26"/>
        </w:rPr>
        <w:t xml:space="preserve">        </w:t>
      </w:r>
      <w:r>
        <w:rPr>
          <w:rFonts w:ascii="Times New Roman" w:hAnsi="Times New Roman"/>
          <w:sz w:val="26"/>
        </w:rPr>
        <w:t xml:space="preserve">        4</w:t>
      </w:r>
      <w:r>
        <w:rPr>
          <w:rFonts w:ascii="Times New Roman" w:hAnsi="Times New Roman"/>
          <w:sz w:val="26"/>
        </w:rPr>
        <w:t>.  Контроль над исполнением настоящего постановления оставляю за собой.</w:t>
      </w:r>
    </w:p>
    <w:p w14:paraId="18000000">
      <w:pPr>
        <w:spacing w:after="0" w:line="240" w:lineRule="auto"/>
        <w:ind/>
        <w:jc w:val="both"/>
        <w:rPr>
          <w:rFonts w:ascii="Times New Roman" w:hAnsi="Times New Roman"/>
          <w:sz w:val="26"/>
        </w:rPr>
      </w:pPr>
    </w:p>
    <w:p w14:paraId="19000000">
      <w:pPr>
        <w:spacing w:after="0" w:line="240" w:lineRule="auto"/>
        <w:ind/>
        <w:jc w:val="both"/>
        <w:rPr>
          <w:rFonts w:ascii="Times New Roman" w:hAnsi="Times New Roman"/>
          <w:sz w:val="26"/>
        </w:rPr>
      </w:pPr>
    </w:p>
    <w:p w14:paraId="1A000000">
      <w:pPr>
        <w:spacing w:after="0" w:line="240" w:lineRule="auto"/>
        <w:ind/>
        <w:jc w:val="both"/>
        <w:rPr>
          <w:rFonts w:ascii="Times New Roman" w:hAnsi="Times New Roman"/>
          <w:sz w:val="26"/>
        </w:rPr>
      </w:pPr>
    </w:p>
    <w:p w14:paraId="1B000000">
      <w:pPr>
        <w:spacing w:after="0" w:line="240" w:lineRule="auto"/>
        <w:ind/>
        <w:jc w:val="both"/>
        <w:rPr>
          <w:rFonts w:ascii="Times New Roman" w:hAnsi="Times New Roman"/>
          <w:sz w:val="26"/>
        </w:rPr>
      </w:pPr>
      <w:r>
        <w:rPr>
          <w:rFonts w:ascii="Times New Roman" w:hAnsi="Times New Roman"/>
          <w:sz w:val="26"/>
        </w:rPr>
        <w:t>Глава муниципального образования</w:t>
      </w:r>
    </w:p>
    <w:p w14:paraId="1C000000">
      <w:pPr>
        <w:spacing w:after="0" w:line="240" w:lineRule="auto"/>
        <w:ind/>
        <w:jc w:val="both"/>
        <w:rPr>
          <w:rFonts w:ascii="Times New Roman" w:hAnsi="Times New Roman"/>
          <w:sz w:val="26"/>
        </w:rPr>
      </w:pPr>
      <w:r>
        <w:rPr>
          <w:rFonts w:ascii="Times New Roman" w:hAnsi="Times New Roman"/>
          <w:sz w:val="26"/>
        </w:rPr>
        <w:t>«Первомайское</w:t>
      </w:r>
      <w:r>
        <w:rPr>
          <w:rFonts w:ascii="Times New Roman" w:hAnsi="Times New Roman"/>
          <w:sz w:val="26"/>
        </w:rPr>
        <w:t>»</w:t>
      </w:r>
      <w:r>
        <w:rPr>
          <w:rFonts w:ascii="Times New Roman" w:hAnsi="Times New Roman"/>
          <w:sz w:val="26"/>
        </w:rPr>
        <w:t xml:space="preserve">                                                                                           А.И.Кудак</w:t>
      </w:r>
    </w:p>
    <w:p w14:paraId="1D000000">
      <w:pPr>
        <w:spacing w:after="0" w:line="240" w:lineRule="auto"/>
        <w:ind/>
        <w:jc w:val="both"/>
        <w:rPr>
          <w:rFonts w:ascii="Times New Roman" w:hAnsi="Times New Roman"/>
          <w:sz w:val="26"/>
        </w:rPr>
      </w:pPr>
    </w:p>
    <w:p w14:paraId="1E000000">
      <w:pPr>
        <w:spacing w:after="0" w:line="240" w:lineRule="auto"/>
        <w:ind/>
        <w:jc w:val="both"/>
        <w:rPr>
          <w:rFonts w:ascii="Times New Roman" w:hAnsi="Times New Roman"/>
          <w:sz w:val="26"/>
        </w:rPr>
      </w:pPr>
    </w:p>
    <w:p w14:paraId="1F000000">
      <w:pPr>
        <w:spacing w:after="0" w:line="240" w:lineRule="auto"/>
        <w:ind/>
        <w:jc w:val="both"/>
        <w:rPr>
          <w:rFonts w:ascii="Times New Roman" w:hAnsi="Times New Roman"/>
          <w:sz w:val="26"/>
        </w:rPr>
      </w:pPr>
    </w:p>
    <w:p w14:paraId="20000000">
      <w:pPr>
        <w:spacing w:after="0" w:line="240" w:lineRule="auto"/>
        <w:ind/>
        <w:jc w:val="both"/>
        <w:rPr>
          <w:rFonts w:ascii="Times New Roman" w:hAnsi="Times New Roman"/>
          <w:sz w:val="26"/>
        </w:rPr>
      </w:pPr>
    </w:p>
    <w:p w14:paraId="21000000">
      <w:pPr>
        <w:spacing w:after="0" w:line="240" w:lineRule="auto"/>
        <w:ind/>
        <w:jc w:val="both"/>
        <w:rPr>
          <w:rFonts w:ascii="Times New Roman" w:hAnsi="Times New Roman"/>
          <w:sz w:val="26"/>
        </w:rPr>
      </w:pPr>
    </w:p>
    <w:p w14:paraId="22000000">
      <w:pPr>
        <w:spacing w:after="0" w:line="240" w:lineRule="auto"/>
        <w:ind/>
        <w:jc w:val="both"/>
        <w:rPr>
          <w:rFonts w:ascii="Times New Roman" w:hAnsi="Times New Roman"/>
          <w:sz w:val="26"/>
        </w:rPr>
      </w:pPr>
    </w:p>
    <w:p w14:paraId="23000000">
      <w:pPr>
        <w:spacing w:after="0" w:line="240" w:lineRule="auto"/>
        <w:ind/>
        <w:jc w:val="both"/>
        <w:rPr>
          <w:rFonts w:ascii="Times New Roman" w:hAnsi="Times New Roman"/>
          <w:sz w:val="26"/>
        </w:rPr>
      </w:pPr>
    </w:p>
    <w:p w14:paraId="24000000">
      <w:pPr>
        <w:spacing w:after="0" w:line="240" w:lineRule="auto"/>
        <w:ind/>
        <w:jc w:val="both"/>
        <w:rPr>
          <w:rFonts w:ascii="Times New Roman" w:hAnsi="Times New Roman"/>
          <w:sz w:val="26"/>
        </w:rPr>
      </w:pPr>
    </w:p>
    <w:p w14:paraId="25000000">
      <w:pPr>
        <w:spacing w:after="0" w:line="240" w:lineRule="auto"/>
        <w:ind/>
        <w:jc w:val="both"/>
        <w:rPr>
          <w:rFonts w:ascii="Times New Roman" w:hAnsi="Times New Roman"/>
          <w:sz w:val="26"/>
        </w:rPr>
      </w:pPr>
    </w:p>
    <w:p w14:paraId="26000000">
      <w:pPr>
        <w:spacing w:after="0" w:line="240" w:lineRule="auto"/>
        <w:ind w:firstLine="0" w:left="5387"/>
        <w:rPr>
          <w:rFonts w:ascii="Times New Roman" w:hAnsi="Times New Roman"/>
          <w:sz w:val="24"/>
        </w:rPr>
      </w:pPr>
      <w:r>
        <w:rPr>
          <w:rFonts w:ascii="Times New Roman" w:hAnsi="Times New Roman"/>
          <w:sz w:val="24"/>
        </w:rPr>
        <w:t xml:space="preserve">Утверждено </w:t>
      </w:r>
    </w:p>
    <w:p w14:paraId="27000000">
      <w:pPr>
        <w:spacing w:after="0" w:before="120" w:line="240" w:lineRule="auto"/>
        <w:ind w:firstLine="0" w:left="5387"/>
        <w:rPr>
          <w:rFonts w:ascii="Times New Roman" w:hAnsi="Times New Roman"/>
          <w:sz w:val="24"/>
        </w:rPr>
      </w:pPr>
      <w:r>
        <w:rPr>
          <w:rFonts w:ascii="Times New Roman" w:hAnsi="Times New Roman"/>
          <w:sz w:val="24"/>
        </w:rPr>
        <w:t>постановлением</w:t>
      </w:r>
      <w:r>
        <w:rPr>
          <w:rFonts w:ascii="Times New Roman" w:hAnsi="Times New Roman"/>
          <w:sz w:val="24"/>
        </w:rPr>
        <w:t xml:space="preserve"> администрации муниципальног</w:t>
      </w:r>
      <w:r>
        <w:rPr>
          <w:rFonts w:ascii="Times New Roman" w:hAnsi="Times New Roman"/>
          <w:sz w:val="24"/>
        </w:rPr>
        <w:t>о образования «Первомайское» 23</w:t>
      </w:r>
      <w:r>
        <w:rPr>
          <w:rFonts w:ascii="Times New Roman" w:hAnsi="Times New Roman"/>
          <w:sz w:val="24"/>
        </w:rPr>
        <w:t>.1</w:t>
      </w:r>
      <w:r>
        <w:rPr>
          <w:rFonts w:ascii="Times New Roman" w:hAnsi="Times New Roman"/>
          <w:sz w:val="24"/>
        </w:rPr>
        <w:t>2.2020 г. № 29А</w:t>
      </w:r>
    </w:p>
    <w:p w14:paraId="28000000">
      <w:pPr>
        <w:spacing w:after="0" w:line="240" w:lineRule="auto"/>
        <w:ind w:firstLine="709"/>
        <w:jc w:val="both"/>
        <w:rPr>
          <w:rFonts w:ascii="Times New Roman" w:hAnsi="Times New Roman"/>
          <w:sz w:val="24"/>
        </w:rPr>
      </w:pPr>
    </w:p>
    <w:p w14:paraId="29000000">
      <w:pPr>
        <w:spacing w:after="0" w:line="240" w:lineRule="auto"/>
        <w:ind w:firstLine="709"/>
        <w:jc w:val="center"/>
        <w:rPr>
          <w:rFonts w:ascii="Times New Roman" w:hAnsi="Times New Roman"/>
          <w:b w:val="1"/>
          <w:sz w:val="24"/>
        </w:rPr>
      </w:pPr>
    </w:p>
    <w:p w14:paraId="2A000000">
      <w:pPr>
        <w:spacing w:after="0" w:line="240" w:lineRule="auto"/>
        <w:ind w:firstLine="709"/>
        <w:jc w:val="center"/>
        <w:rPr>
          <w:rFonts w:ascii="Times New Roman" w:hAnsi="Times New Roman"/>
          <w:b w:val="1"/>
          <w:sz w:val="24"/>
        </w:rPr>
      </w:pPr>
    </w:p>
    <w:p w14:paraId="2B000000">
      <w:pPr>
        <w:spacing w:after="0" w:line="240" w:lineRule="auto"/>
        <w:ind w:firstLine="709"/>
        <w:jc w:val="center"/>
        <w:rPr>
          <w:rFonts w:ascii="Times New Roman" w:hAnsi="Times New Roman"/>
          <w:b w:val="1"/>
          <w:sz w:val="24"/>
        </w:rPr>
      </w:pPr>
      <w:r>
        <w:rPr>
          <w:rFonts w:ascii="Times New Roman" w:hAnsi="Times New Roman"/>
          <w:b w:val="1"/>
          <w:sz w:val="24"/>
        </w:rPr>
        <w:t xml:space="preserve"> </w:t>
      </w:r>
      <w:r>
        <w:rPr>
          <w:rFonts w:ascii="Times New Roman" w:hAnsi="Times New Roman"/>
          <w:b w:val="1"/>
          <w:sz w:val="24"/>
        </w:rPr>
        <w:t>ПРАВИЛА</w:t>
      </w:r>
    </w:p>
    <w:p w14:paraId="2C000000">
      <w:pPr>
        <w:spacing w:after="0" w:line="240" w:lineRule="auto"/>
        <w:ind w:firstLine="709"/>
        <w:jc w:val="center"/>
        <w:rPr>
          <w:rFonts w:ascii="Times New Roman" w:hAnsi="Times New Roman"/>
          <w:b w:val="1"/>
          <w:sz w:val="24"/>
        </w:rPr>
      </w:pPr>
      <w:r>
        <w:rPr>
          <w:rFonts w:ascii="Times New Roman" w:hAnsi="Times New Roman"/>
          <w:b w:val="1"/>
          <w:sz w:val="24"/>
        </w:rPr>
        <w:t>ВНУТРЕННЕГО ТРУДОВОГО РАСПОРЯДКА</w:t>
      </w:r>
    </w:p>
    <w:p w14:paraId="2D000000">
      <w:pPr>
        <w:spacing w:after="0" w:line="240" w:lineRule="auto"/>
        <w:ind w:firstLine="709"/>
        <w:jc w:val="center"/>
        <w:rPr>
          <w:rFonts w:ascii="Times New Roman" w:hAnsi="Times New Roman"/>
          <w:b w:val="1"/>
          <w:sz w:val="24"/>
        </w:rPr>
      </w:pPr>
      <w:r>
        <w:rPr>
          <w:rFonts w:ascii="Times New Roman" w:hAnsi="Times New Roman"/>
          <w:b w:val="1"/>
          <w:sz w:val="24"/>
        </w:rPr>
        <w:t>муниципального образования</w:t>
      </w:r>
      <w:r>
        <w:rPr>
          <w:rFonts w:ascii="Times New Roman" w:hAnsi="Times New Roman"/>
          <w:b w:val="1"/>
          <w:sz w:val="24"/>
        </w:rPr>
        <w:t xml:space="preserve"> </w:t>
      </w:r>
      <w:r>
        <w:rPr>
          <w:rFonts w:ascii="Times New Roman" w:hAnsi="Times New Roman"/>
          <w:b w:val="1"/>
          <w:sz w:val="24"/>
        </w:rPr>
        <w:t>«Первомайское»</w:t>
      </w:r>
    </w:p>
    <w:p w14:paraId="2E000000">
      <w:pPr>
        <w:spacing w:after="0" w:line="240" w:lineRule="auto"/>
        <w:ind w:firstLine="709"/>
        <w:jc w:val="both"/>
        <w:rPr>
          <w:rFonts w:ascii="Times New Roman" w:hAnsi="Times New Roman"/>
          <w:sz w:val="24"/>
        </w:rPr>
      </w:pPr>
    </w:p>
    <w:p w14:paraId="2F000000">
      <w:pPr>
        <w:spacing w:after="0" w:line="240" w:lineRule="auto"/>
        <w:ind w:firstLine="709"/>
        <w:jc w:val="both"/>
        <w:rPr>
          <w:rFonts w:ascii="Times New Roman" w:hAnsi="Times New Roman"/>
          <w:sz w:val="24"/>
        </w:rPr>
      </w:pPr>
      <w:r>
        <w:rPr>
          <w:rFonts w:ascii="Times New Roman" w:hAnsi="Times New Roman"/>
          <w:sz w:val="24"/>
        </w:rPr>
        <w:t xml:space="preserve">Настоящие Правила определяют внутренний трудовой распорядок в </w:t>
      </w:r>
      <w:r>
        <w:rPr>
          <w:rFonts w:ascii="Times New Roman" w:hAnsi="Times New Roman"/>
          <w:sz w:val="24"/>
        </w:rPr>
        <w:t xml:space="preserve">муниципальном образовании «Первомайское» </w:t>
      </w:r>
      <w:r>
        <w:rPr>
          <w:rFonts w:ascii="Times New Roman" w:hAnsi="Times New Roman"/>
          <w:sz w:val="24"/>
        </w:rPr>
        <w:t>(далее - Администрация), порядок приема и увольнения работников, основные обязанности работников и Администрации, режим рабочего времени и его использование, а также меры поощрения и ответственность за нарушение трудовой дисциплины.</w:t>
      </w:r>
    </w:p>
    <w:p w14:paraId="30000000">
      <w:pPr>
        <w:spacing w:after="0" w:line="240" w:lineRule="auto"/>
        <w:ind w:firstLine="709"/>
        <w:jc w:val="both"/>
        <w:rPr>
          <w:rFonts w:ascii="Times New Roman" w:hAnsi="Times New Roman"/>
          <w:sz w:val="24"/>
        </w:rPr>
      </w:pPr>
      <w:r>
        <w:rPr>
          <w:rFonts w:ascii="Times New Roman" w:hAnsi="Times New Roman"/>
          <w:sz w:val="24"/>
        </w:rPr>
        <w:t>К категории работников Администрации относятся:</w:t>
      </w:r>
    </w:p>
    <w:p w14:paraId="31000000">
      <w:pPr>
        <w:spacing w:after="0" w:line="240" w:lineRule="auto"/>
        <w:ind w:firstLine="709"/>
        <w:jc w:val="both"/>
        <w:rPr>
          <w:rFonts w:ascii="Times New Roman" w:hAnsi="Times New Roman"/>
          <w:sz w:val="24"/>
        </w:rPr>
      </w:pPr>
      <w:r>
        <w:rPr>
          <w:rFonts w:ascii="Times New Roman" w:hAnsi="Times New Roman"/>
          <w:sz w:val="24"/>
        </w:rPr>
        <w:t xml:space="preserve">- </w:t>
      </w:r>
      <w:r>
        <w:rPr>
          <w:rFonts w:ascii="Times New Roman" w:hAnsi="Times New Roman"/>
          <w:sz w:val="24"/>
        </w:rPr>
        <w:t>муниципальные служащие;</w:t>
      </w:r>
    </w:p>
    <w:p w14:paraId="32000000">
      <w:pPr>
        <w:spacing w:after="0" w:line="240" w:lineRule="auto"/>
        <w:ind w:firstLine="709"/>
        <w:jc w:val="both"/>
        <w:rPr>
          <w:rFonts w:ascii="Times New Roman" w:hAnsi="Times New Roman"/>
          <w:sz w:val="24"/>
        </w:rPr>
      </w:pPr>
      <w:r>
        <w:rPr>
          <w:rFonts w:ascii="Times New Roman" w:hAnsi="Times New Roman"/>
          <w:sz w:val="24"/>
        </w:rPr>
        <w:t>-</w:t>
      </w:r>
      <w:r>
        <w:rPr>
          <w:rFonts w:ascii="Times New Roman" w:hAnsi="Times New Roman"/>
          <w:sz w:val="24"/>
        </w:rPr>
        <w:t xml:space="preserve"> лица, не замещающие муниципальные должности муниципальной службы                     и исполняющие обязанности по техническому обеспечению деятельности Администрации.</w:t>
      </w:r>
    </w:p>
    <w:p w14:paraId="33000000">
      <w:pPr>
        <w:spacing w:after="0" w:line="240" w:lineRule="auto"/>
        <w:ind/>
        <w:jc w:val="both"/>
        <w:rPr>
          <w:rFonts w:ascii="Times New Roman" w:hAnsi="Times New Roman"/>
          <w:sz w:val="24"/>
        </w:rPr>
      </w:pPr>
    </w:p>
    <w:p w14:paraId="34000000">
      <w:pPr>
        <w:spacing w:after="0" w:line="240" w:lineRule="auto"/>
        <w:ind/>
        <w:jc w:val="center"/>
        <w:rPr>
          <w:rFonts w:ascii="Times New Roman" w:hAnsi="Times New Roman"/>
          <w:b w:val="1"/>
          <w:sz w:val="24"/>
        </w:rPr>
      </w:pPr>
      <w:r>
        <w:rPr>
          <w:rFonts w:ascii="Times New Roman" w:hAnsi="Times New Roman"/>
          <w:b w:val="1"/>
          <w:sz w:val="24"/>
        </w:rPr>
        <w:t>I</w:t>
      </w:r>
      <w:r>
        <w:rPr>
          <w:rFonts w:ascii="Times New Roman" w:hAnsi="Times New Roman"/>
          <w:b w:val="1"/>
          <w:sz w:val="24"/>
        </w:rPr>
        <w:t>. ПРИЕМ НА РАБОТУ</w:t>
      </w:r>
    </w:p>
    <w:p w14:paraId="35000000">
      <w:pPr>
        <w:spacing w:after="0" w:line="240" w:lineRule="auto"/>
        <w:ind w:firstLine="708"/>
        <w:jc w:val="both"/>
        <w:rPr>
          <w:rFonts w:ascii="Times New Roman" w:hAnsi="Times New Roman"/>
          <w:sz w:val="24"/>
        </w:rPr>
      </w:pPr>
    </w:p>
    <w:p w14:paraId="36000000">
      <w:pPr>
        <w:spacing w:after="0" w:line="240" w:lineRule="auto"/>
        <w:ind w:firstLine="708"/>
        <w:jc w:val="both"/>
        <w:rPr>
          <w:rFonts w:ascii="Times New Roman" w:hAnsi="Times New Roman"/>
          <w:sz w:val="24"/>
        </w:rPr>
      </w:pPr>
      <w:r>
        <w:rPr>
          <w:rFonts w:ascii="Times New Roman" w:hAnsi="Times New Roman"/>
          <w:sz w:val="24"/>
        </w:rPr>
        <w:t xml:space="preserve">Поступление на должности муниципальной службы в администрацию </w:t>
      </w:r>
      <w:r>
        <w:rPr>
          <w:rFonts w:ascii="Times New Roman" w:hAnsi="Times New Roman"/>
          <w:sz w:val="24"/>
        </w:rPr>
        <w:t xml:space="preserve">муниципального образования «Первомайское» </w:t>
      </w:r>
      <w:r>
        <w:rPr>
          <w:rFonts w:ascii="Times New Roman" w:hAnsi="Times New Roman"/>
          <w:sz w:val="24"/>
        </w:rPr>
        <w:t xml:space="preserve">осуществляется в порядке, установленном Трудовым кодексом РФ, Федеральным законом от 02 марта 2007 года № 25-ФЗ «О муниципальной службе в Российской Федерации» и законом </w:t>
      </w:r>
      <w:r>
        <w:rPr>
          <w:rFonts w:ascii="Times New Roman" w:hAnsi="Times New Roman"/>
          <w:sz w:val="24"/>
        </w:rPr>
        <w:t>Иркутской области</w:t>
      </w:r>
      <w:r>
        <w:rPr>
          <w:rFonts w:ascii="Times New Roman" w:hAnsi="Times New Roman"/>
          <w:sz w:val="24"/>
        </w:rPr>
        <w:t xml:space="preserve"> от </w:t>
      </w:r>
      <w:r>
        <w:rPr>
          <w:rFonts w:ascii="Times New Roman" w:hAnsi="Times New Roman"/>
          <w:sz w:val="24"/>
        </w:rPr>
        <w:t>15.10.2007</w:t>
      </w:r>
      <w:r>
        <w:rPr>
          <w:rFonts w:ascii="Times New Roman" w:hAnsi="Times New Roman"/>
          <w:sz w:val="24"/>
        </w:rPr>
        <w:t xml:space="preserve"> года № </w:t>
      </w:r>
      <w:r>
        <w:rPr>
          <w:rFonts w:ascii="Times New Roman" w:hAnsi="Times New Roman"/>
          <w:sz w:val="24"/>
        </w:rPr>
        <w:t>88-ОЗ</w:t>
      </w:r>
      <w:r>
        <w:rPr>
          <w:rFonts w:ascii="Times New Roman" w:hAnsi="Times New Roman"/>
          <w:sz w:val="24"/>
        </w:rPr>
        <w:t xml:space="preserve"> «О</w:t>
      </w:r>
      <w:r>
        <w:rPr>
          <w:rFonts w:ascii="Times New Roman" w:hAnsi="Times New Roman"/>
          <w:sz w:val="24"/>
        </w:rPr>
        <w:t>б отдельных вопросах</w:t>
      </w:r>
      <w:r>
        <w:rPr>
          <w:rFonts w:ascii="Times New Roman" w:hAnsi="Times New Roman"/>
          <w:sz w:val="24"/>
        </w:rPr>
        <w:t xml:space="preserve"> муниципальной служб</w:t>
      </w:r>
      <w:r>
        <w:rPr>
          <w:rFonts w:ascii="Times New Roman" w:hAnsi="Times New Roman"/>
          <w:sz w:val="24"/>
        </w:rPr>
        <w:t>ы</w:t>
      </w:r>
      <w:r>
        <w:rPr>
          <w:rFonts w:ascii="Times New Roman" w:hAnsi="Times New Roman"/>
          <w:sz w:val="24"/>
        </w:rPr>
        <w:t xml:space="preserve"> в </w:t>
      </w:r>
      <w:r>
        <w:rPr>
          <w:rFonts w:ascii="Times New Roman" w:hAnsi="Times New Roman"/>
          <w:sz w:val="24"/>
        </w:rPr>
        <w:t>Иркутской области</w:t>
      </w:r>
      <w:r>
        <w:rPr>
          <w:rFonts w:ascii="Times New Roman" w:hAnsi="Times New Roman"/>
          <w:sz w:val="24"/>
        </w:rPr>
        <w:t xml:space="preserve">», Уставом муниципального образования </w:t>
      </w:r>
      <w:r>
        <w:rPr>
          <w:rFonts w:ascii="Times New Roman" w:hAnsi="Times New Roman"/>
          <w:sz w:val="24"/>
        </w:rPr>
        <w:t>«Первомайское»</w:t>
      </w:r>
      <w:r>
        <w:rPr>
          <w:rFonts w:ascii="Times New Roman" w:hAnsi="Times New Roman"/>
          <w:sz w:val="24"/>
        </w:rPr>
        <w:t>.</w:t>
      </w:r>
    </w:p>
    <w:p w14:paraId="37000000">
      <w:pPr>
        <w:spacing w:after="0" w:line="240" w:lineRule="auto"/>
        <w:ind w:firstLine="709"/>
        <w:jc w:val="both"/>
        <w:rPr>
          <w:rFonts w:ascii="Times New Roman" w:hAnsi="Times New Roman"/>
          <w:sz w:val="24"/>
        </w:rPr>
      </w:pPr>
    </w:p>
    <w:p w14:paraId="38000000">
      <w:pPr>
        <w:spacing w:after="0" w:line="240" w:lineRule="auto"/>
        <w:ind w:firstLine="709"/>
        <w:jc w:val="both"/>
        <w:rPr>
          <w:rFonts w:ascii="Times New Roman" w:hAnsi="Times New Roman"/>
          <w:sz w:val="24"/>
        </w:rPr>
      </w:pPr>
      <w:r>
        <w:rPr>
          <w:rFonts w:ascii="Times New Roman" w:hAnsi="Times New Roman"/>
          <w:sz w:val="24"/>
        </w:rPr>
        <w:t>1.1. При поступлении на муниципальную службу гражданин представляет:</w:t>
      </w:r>
    </w:p>
    <w:p w14:paraId="39000000">
      <w:pPr>
        <w:spacing w:after="0" w:line="240" w:lineRule="auto"/>
        <w:ind w:firstLine="709"/>
        <w:jc w:val="both"/>
        <w:rPr>
          <w:rFonts w:ascii="Times New Roman" w:hAnsi="Times New Roman"/>
          <w:sz w:val="24"/>
        </w:rPr>
      </w:pPr>
      <w:r>
        <w:rPr>
          <w:rFonts w:ascii="Times New Roman" w:hAnsi="Times New Roman"/>
          <w:sz w:val="24"/>
        </w:rPr>
        <w:t>1) заявление с просьбой о поступлении на муниципальную службу и замещении должности муниципальной службы;</w:t>
      </w:r>
    </w:p>
    <w:p w14:paraId="3A000000">
      <w:pPr>
        <w:spacing w:after="0" w:line="240" w:lineRule="auto"/>
        <w:ind w:firstLine="709"/>
        <w:jc w:val="both"/>
        <w:rPr>
          <w:rFonts w:ascii="Times New Roman" w:hAnsi="Times New Roman"/>
          <w:sz w:val="24"/>
        </w:rPr>
      </w:pPr>
      <w:r>
        <w:rPr>
          <w:rFonts w:ascii="Times New Roman" w:hAnsi="Times New Roman"/>
          <w:sz w:val="24"/>
        </w:rPr>
        <w:t>2) собственноручно заполненную и подписанную анкету по форме, установленной Правительством Российской Федерации;</w:t>
      </w:r>
    </w:p>
    <w:p w14:paraId="3B000000">
      <w:pPr>
        <w:spacing w:after="0" w:line="240" w:lineRule="auto"/>
        <w:ind w:firstLine="709"/>
        <w:jc w:val="both"/>
        <w:rPr>
          <w:rFonts w:ascii="Times New Roman" w:hAnsi="Times New Roman"/>
          <w:sz w:val="24"/>
        </w:rPr>
      </w:pPr>
      <w:r>
        <w:rPr>
          <w:rFonts w:ascii="Times New Roman" w:hAnsi="Times New Roman"/>
          <w:sz w:val="24"/>
        </w:rPr>
        <w:t>3) паспорт;</w:t>
      </w:r>
    </w:p>
    <w:p w14:paraId="3C000000">
      <w:pPr>
        <w:spacing w:after="0" w:line="240" w:lineRule="auto"/>
        <w:ind w:firstLine="709"/>
        <w:jc w:val="both"/>
        <w:rPr>
          <w:rFonts w:ascii="Times New Roman" w:hAnsi="Times New Roman"/>
          <w:sz w:val="24"/>
        </w:rPr>
      </w:pPr>
      <w:r>
        <w:rPr>
          <w:rFonts w:ascii="Times New Roman" w:hAnsi="Times New Roman"/>
          <w:sz w:val="24"/>
        </w:rPr>
        <w:t>4) трудовую книжку, за исключением случаев, когда трудовой договор (контракт) заключается впервые;</w:t>
      </w:r>
    </w:p>
    <w:p w14:paraId="3D000000">
      <w:pPr>
        <w:spacing w:after="0" w:line="240" w:lineRule="auto"/>
        <w:ind w:firstLine="709"/>
        <w:jc w:val="both"/>
        <w:rPr>
          <w:rFonts w:ascii="Times New Roman" w:hAnsi="Times New Roman"/>
          <w:sz w:val="24"/>
        </w:rPr>
      </w:pPr>
      <w:r>
        <w:rPr>
          <w:rFonts w:ascii="Times New Roman" w:hAnsi="Times New Roman"/>
          <w:sz w:val="24"/>
        </w:rPr>
        <w:t>5) документ об образовании;</w:t>
      </w:r>
    </w:p>
    <w:p w14:paraId="3E000000">
      <w:pPr>
        <w:spacing w:after="0" w:line="240" w:lineRule="auto"/>
        <w:ind w:firstLine="709"/>
        <w:jc w:val="both"/>
        <w:rPr>
          <w:rFonts w:ascii="Times New Roman" w:hAnsi="Times New Roman"/>
          <w:sz w:val="24"/>
        </w:rPr>
      </w:pPr>
      <w:r>
        <w:rPr>
          <w:rFonts w:ascii="Times New Roman" w:hAnsi="Times New Roman"/>
          <w:sz w:val="24"/>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14:paraId="3F000000">
      <w:pPr>
        <w:spacing w:after="0" w:line="240" w:lineRule="auto"/>
        <w:ind w:firstLine="709"/>
        <w:jc w:val="both"/>
        <w:rPr>
          <w:rFonts w:ascii="Times New Roman" w:hAnsi="Times New Roman"/>
          <w:sz w:val="24"/>
        </w:rPr>
      </w:pPr>
      <w:r>
        <w:rPr>
          <w:rFonts w:ascii="Times New Roman" w:hAnsi="Times New Roman"/>
          <w:sz w:val="24"/>
        </w:rPr>
        <w:t>7) свидетельство о постановке физического лица на учет в налоговом органе по месту жительства на территории Российской Федерации;</w:t>
      </w:r>
    </w:p>
    <w:p w14:paraId="40000000">
      <w:pPr>
        <w:spacing w:after="0" w:line="240" w:lineRule="auto"/>
        <w:ind w:firstLine="709"/>
        <w:jc w:val="both"/>
        <w:rPr>
          <w:rFonts w:ascii="Times New Roman" w:hAnsi="Times New Roman"/>
          <w:sz w:val="24"/>
        </w:rPr>
      </w:pPr>
      <w:r>
        <w:rPr>
          <w:rFonts w:ascii="Times New Roman" w:hAnsi="Times New Roman"/>
          <w:sz w:val="24"/>
        </w:rPr>
        <w:t>8) документы воинского учета - для военнообязанных и лиц, подлежащих призыву на военную службу;</w:t>
      </w:r>
    </w:p>
    <w:p w14:paraId="41000000">
      <w:pPr>
        <w:spacing w:after="0" w:line="240" w:lineRule="auto"/>
        <w:ind w:firstLine="709"/>
        <w:jc w:val="both"/>
        <w:rPr>
          <w:rFonts w:ascii="Times New Roman" w:hAnsi="Times New Roman"/>
          <w:sz w:val="24"/>
        </w:rPr>
      </w:pPr>
      <w:r>
        <w:rPr>
          <w:rFonts w:ascii="Times New Roman" w:hAnsi="Times New Roman"/>
          <w:sz w:val="24"/>
        </w:rPr>
        <w:t>9) заключение медицинского учреждения об отсутствии заболевания, препятствующего поступлению на муниципальную службу;</w:t>
      </w:r>
    </w:p>
    <w:p w14:paraId="42000000">
      <w:pPr>
        <w:spacing w:after="0" w:line="240" w:lineRule="auto"/>
        <w:ind w:firstLine="709"/>
        <w:jc w:val="both"/>
        <w:rPr>
          <w:rFonts w:ascii="Times New Roman" w:hAnsi="Times New Roman"/>
          <w:sz w:val="24"/>
        </w:rPr>
      </w:pPr>
      <w:r>
        <w:rPr>
          <w:rFonts w:ascii="Times New Roman" w:hAnsi="Times New Roman"/>
          <w:sz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14:paraId="43000000">
      <w:pPr>
        <w:spacing w:after="0" w:line="240" w:lineRule="auto"/>
        <w:ind w:firstLine="709"/>
        <w:jc w:val="both"/>
        <w:rPr>
          <w:rFonts w:ascii="Times New Roman" w:hAnsi="Times New Roman"/>
          <w:sz w:val="24"/>
        </w:rPr>
      </w:pPr>
      <w:r>
        <w:rPr>
          <w:rFonts w:ascii="Times New Roman" w:hAnsi="Times New Roman"/>
          <w:sz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14:paraId="44000000">
      <w:pPr>
        <w:spacing w:after="0" w:line="240" w:lineRule="auto"/>
        <w:ind w:firstLine="709"/>
        <w:jc w:val="both"/>
        <w:rPr>
          <w:rFonts w:ascii="Times New Roman" w:hAnsi="Times New Roman"/>
          <w:sz w:val="24"/>
        </w:rPr>
      </w:pPr>
      <w:r>
        <w:rPr>
          <w:rFonts w:ascii="Times New Roman" w:hAnsi="Times New Roman"/>
          <w:sz w:val="24"/>
        </w:rPr>
        <w:t>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законами порядке.</w:t>
      </w:r>
    </w:p>
    <w:p w14:paraId="45000000">
      <w:pPr>
        <w:spacing w:after="0" w:line="240" w:lineRule="auto"/>
        <w:ind w:firstLine="709"/>
        <w:jc w:val="both"/>
        <w:rPr>
          <w:rFonts w:ascii="Times New Roman" w:hAnsi="Times New Roman"/>
          <w:sz w:val="24"/>
        </w:rPr>
      </w:pPr>
      <w:r>
        <w:rPr>
          <w:rFonts w:ascii="Times New Roman" w:hAnsi="Times New Roman"/>
          <w:sz w:val="24"/>
        </w:rPr>
        <w:t>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14:paraId="46000000">
      <w:pPr>
        <w:spacing w:after="0" w:line="240" w:lineRule="auto"/>
        <w:ind w:firstLine="709"/>
        <w:jc w:val="both"/>
        <w:rPr>
          <w:rFonts w:ascii="Times New Roman" w:hAnsi="Times New Roman"/>
          <w:sz w:val="24"/>
        </w:rPr>
      </w:pPr>
      <w:r>
        <w:rPr>
          <w:rFonts w:ascii="Times New Roman" w:hAnsi="Times New Roman"/>
          <w:sz w:val="24"/>
        </w:rPr>
        <w:t xml:space="preserve">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 с учетом особенн</w:t>
      </w:r>
      <w:r>
        <w:rPr>
          <w:rFonts w:ascii="Times New Roman" w:hAnsi="Times New Roman"/>
          <w:sz w:val="24"/>
        </w:rPr>
        <w:t xml:space="preserve">остей, предусмотренных </w:t>
      </w:r>
      <w:r>
        <w:rPr>
          <w:rFonts w:ascii="Times New Roman" w:hAnsi="Times New Roman"/>
          <w:sz w:val="24"/>
        </w:rPr>
        <w:t xml:space="preserve"> </w:t>
      </w:r>
      <w:r>
        <w:rPr>
          <w:rFonts w:ascii="Times New Roman" w:hAnsi="Times New Roman"/>
          <w:sz w:val="24"/>
        </w:rPr>
        <w:t>Федеральным законом от 02 марта 2007 года № 25-ФЗ «О муниципальной службе в Российской Федерации»</w:t>
      </w:r>
      <w:r>
        <w:rPr>
          <w:rFonts w:ascii="Times New Roman" w:hAnsi="Times New Roman"/>
          <w:sz w:val="24"/>
        </w:rPr>
        <w:t>.</w:t>
      </w:r>
    </w:p>
    <w:p w14:paraId="47000000">
      <w:pPr>
        <w:spacing w:after="0" w:line="240" w:lineRule="auto"/>
        <w:ind w:firstLine="709"/>
        <w:jc w:val="both"/>
        <w:rPr>
          <w:rFonts w:ascii="Times New Roman" w:hAnsi="Times New Roman"/>
          <w:sz w:val="24"/>
        </w:rPr>
      </w:pPr>
      <w:r>
        <w:rPr>
          <w:rFonts w:ascii="Times New Roman" w:hAnsi="Times New Roman"/>
          <w:sz w:val="24"/>
        </w:rPr>
        <w:t>При замещении должности муниципальной службы заключению трудового договора может предшествовать конкурс, в ходе которого осуществляется оценка профессионального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14:paraId="48000000">
      <w:pPr>
        <w:spacing w:after="0" w:line="240" w:lineRule="auto"/>
        <w:ind w:firstLine="709"/>
        <w:jc w:val="both"/>
        <w:rPr>
          <w:rFonts w:ascii="Times New Roman" w:hAnsi="Times New Roman"/>
          <w:sz w:val="24"/>
        </w:rPr>
      </w:pPr>
      <w:r>
        <w:rPr>
          <w:rFonts w:ascii="Times New Roman" w:hAnsi="Times New Roman"/>
          <w:sz w:val="24"/>
        </w:rPr>
        <w:t>Порядок проведения конкурса на замещение должности муниципальной службы устанавливается муниципальным правовым актом, принимаемым представительным органом.</w:t>
      </w:r>
    </w:p>
    <w:p w14:paraId="49000000">
      <w:pPr>
        <w:spacing w:after="0" w:line="240" w:lineRule="auto"/>
        <w:ind w:firstLine="709"/>
        <w:jc w:val="both"/>
        <w:rPr>
          <w:rFonts w:ascii="Times New Roman" w:hAnsi="Times New Roman"/>
          <w:sz w:val="24"/>
        </w:rPr>
      </w:pPr>
      <w:r>
        <w:rPr>
          <w:rFonts w:ascii="Times New Roman" w:hAnsi="Times New Roman"/>
          <w:sz w:val="24"/>
        </w:rPr>
        <w:t xml:space="preserve">Гражданин при поступлении на муниципальную службу, а также муниципальный служащий ежегодно обязан представлять в кадровую службу администрации </w:t>
      </w:r>
      <w:r>
        <w:rPr>
          <w:rFonts w:ascii="Times New Roman" w:hAnsi="Times New Roman"/>
          <w:sz w:val="24"/>
        </w:rPr>
        <w:t>муниципального образования «Первомайское»</w:t>
      </w:r>
      <w:r>
        <w:rPr>
          <w:rFonts w:ascii="Times New Roman" w:hAnsi="Times New Roman"/>
          <w:sz w:val="24"/>
        </w:rPr>
        <w:t xml:space="preserve"> сведения о полученных им доходах и имуществе, принадлежащем ему на праве собственности, являющимся объектом налогообложения.</w:t>
      </w:r>
    </w:p>
    <w:p w14:paraId="4A000000">
      <w:pPr>
        <w:spacing w:after="0" w:line="240" w:lineRule="auto"/>
        <w:ind w:firstLine="709"/>
        <w:jc w:val="both"/>
        <w:rPr>
          <w:rFonts w:ascii="Times New Roman" w:hAnsi="Times New Roman"/>
          <w:sz w:val="24"/>
        </w:rPr>
      </w:pPr>
      <w:r>
        <w:rPr>
          <w:rFonts w:ascii="Times New Roman" w:hAnsi="Times New Roman"/>
          <w:sz w:val="24"/>
        </w:rPr>
        <w:t>При заключении с гражданином трудового договора впервые трудовая книжка                    оформляются  в установленном законодательством порядке.</w:t>
      </w:r>
    </w:p>
    <w:p w14:paraId="4B000000">
      <w:pPr>
        <w:spacing w:after="0" w:line="240" w:lineRule="auto"/>
        <w:ind w:firstLine="709"/>
        <w:jc w:val="both"/>
        <w:rPr>
          <w:rFonts w:ascii="Times New Roman" w:hAnsi="Times New Roman"/>
          <w:sz w:val="24"/>
        </w:rPr>
      </w:pPr>
      <w:r>
        <w:rPr>
          <w:rFonts w:ascii="Times New Roman" w:hAnsi="Times New Roman"/>
          <w:sz w:val="24"/>
        </w:rPr>
        <w:t>Прием на работу без указанных документов не производится. В целях более полной оценки профессиональных и деловых качеств принимаемого на работу лица Администрация может предложить ему представить краткую письменную характеристику (резюме) выполняемой ранее работы (умение пользоваться оргтехникой, работать на компьютере и т.д.).</w:t>
      </w:r>
    </w:p>
    <w:p w14:paraId="4C000000">
      <w:pPr>
        <w:spacing w:after="0" w:line="240" w:lineRule="auto"/>
        <w:ind w:firstLine="709"/>
        <w:jc w:val="both"/>
        <w:rPr>
          <w:rFonts w:ascii="Times New Roman" w:hAnsi="Times New Roman"/>
          <w:sz w:val="24"/>
        </w:rPr>
      </w:pPr>
      <w:r>
        <w:rPr>
          <w:rFonts w:ascii="Times New Roman" w:hAnsi="Times New Roman"/>
          <w:sz w:val="24"/>
        </w:rPr>
        <w:t>Прием на работу в Администрацию осуществляется, как правило, с прохождением испытательно</w:t>
      </w:r>
      <w:r>
        <w:rPr>
          <w:rFonts w:ascii="Times New Roman" w:hAnsi="Times New Roman"/>
          <w:sz w:val="24"/>
        </w:rPr>
        <w:t>го срока продолжительностью</w:t>
      </w:r>
      <w:r>
        <w:rPr>
          <w:rFonts w:ascii="Times New Roman" w:hAnsi="Times New Roman"/>
          <w:sz w:val="24"/>
        </w:rPr>
        <w:t xml:space="preserve"> до 3 месяцев</w:t>
      </w:r>
      <w:r>
        <w:rPr>
          <w:rFonts w:ascii="Times New Roman" w:hAnsi="Times New Roman"/>
          <w:sz w:val="24"/>
        </w:rPr>
        <w:t xml:space="preserve"> </w:t>
      </w:r>
      <w:r>
        <w:rPr>
          <w:rFonts w:ascii="Times New Roman" w:hAnsi="Times New Roman"/>
          <w:sz w:val="24"/>
        </w:rPr>
        <w:t xml:space="preserve">в зависимости от должности. Для гражданина, принятого на должность муниципальной службы, устанавливается испытание на срок до 3 или 6 месяцев. </w:t>
      </w:r>
      <w:r>
        <w:rPr>
          <w:rFonts w:ascii="Times New Roman" w:hAnsi="Times New Roman"/>
          <w:sz w:val="24"/>
        </w:rPr>
        <w:t xml:space="preserve">Прием на муниципальную службу осуществляется с 18 лет. Предельным для нахождения на должности муниципальной службы является возраст </w:t>
      </w:r>
      <w:r>
        <w:rPr>
          <w:rFonts w:ascii="Times New Roman" w:hAnsi="Times New Roman"/>
          <w:sz w:val="24"/>
        </w:rPr>
        <w:t xml:space="preserve">65 лет.   </w:t>
      </w:r>
    </w:p>
    <w:p w14:paraId="4D000000">
      <w:pPr>
        <w:spacing w:after="0" w:line="240" w:lineRule="auto"/>
        <w:ind w:firstLine="709"/>
        <w:jc w:val="both"/>
        <w:rPr>
          <w:rFonts w:ascii="Times New Roman" w:hAnsi="Times New Roman"/>
          <w:sz w:val="24"/>
        </w:rPr>
      </w:pPr>
      <w:r>
        <w:rPr>
          <w:rFonts w:ascii="Times New Roman" w:hAnsi="Times New Roman"/>
          <w:sz w:val="24"/>
        </w:rPr>
        <w:t xml:space="preserve">Срок испытания, прописанный в трудовом договоре (контракте), не может быть впоследствии продлен. Тот период, в который работник отсутствует на работе (например, период временной нетрудоспособности) в испытательный срок не засчитывается. </w:t>
      </w:r>
    </w:p>
    <w:p w14:paraId="4E000000">
      <w:pPr>
        <w:spacing w:after="0" w:line="240" w:lineRule="auto"/>
        <w:ind w:firstLine="709"/>
        <w:jc w:val="both"/>
        <w:rPr>
          <w:rFonts w:ascii="Times New Roman" w:hAnsi="Times New Roman"/>
          <w:sz w:val="24"/>
        </w:rPr>
      </w:pPr>
      <w:r>
        <w:rPr>
          <w:rFonts w:ascii="Times New Roman" w:hAnsi="Times New Roman"/>
          <w:sz w:val="24"/>
        </w:rPr>
        <w:t>Категории работников, которым запрещено устанавливать испытательный срок</w:t>
      </w: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(в соответствии с ТК РФ п. 4 ст. 70, ст. 289):</w:t>
      </w:r>
    </w:p>
    <w:p w14:paraId="4F000000">
      <w:pPr>
        <w:spacing w:after="0" w:line="240" w:lineRule="auto"/>
        <w:ind w:firstLine="709"/>
        <w:jc w:val="both"/>
        <w:rPr>
          <w:rFonts w:ascii="Times New Roman" w:hAnsi="Times New Roman"/>
          <w:sz w:val="24"/>
        </w:rPr>
      </w:pPr>
      <w:r>
        <w:rPr>
          <w:rFonts w:ascii="Times New Roman" w:hAnsi="Times New Roman"/>
          <w:sz w:val="24"/>
        </w:rPr>
        <w:t xml:space="preserve">- работникам, </w:t>
      </w:r>
      <w:r>
        <w:rPr>
          <w:rFonts w:ascii="Times New Roman" w:hAnsi="Times New Roman"/>
          <w:sz w:val="24"/>
        </w:rPr>
        <w:t>избранных</w:t>
      </w:r>
      <w:r>
        <w:rPr>
          <w:rFonts w:ascii="Times New Roman" w:hAnsi="Times New Roman"/>
          <w:sz w:val="24"/>
        </w:rPr>
        <w:t xml:space="preserve"> по конкурсу</w:t>
      </w:r>
      <w:r>
        <w:rPr>
          <w:rFonts w:ascii="Times New Roman" w:hAnsi="Times New Roman"/>
          <w:sz w:val="24"/>
        </w:rPr>
        <w:t xml:space="preserve">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50000000">
      <w:pPr>
        <w:spacing w:after="0" w:line="240" w:lineRule="auto"/>
        <w:ind w:firstLine="709"/>
        <w:jc w:val="both"/>
        <w:rPr>
          <w:rFonts w:ascii="Times New Roman" w:hAnsi="Times New Roman"/>
          <w:sz w:val="24"/>
        </w:rPr>
      </w:pPr>
      <w:r>
        <w:rPr>
          <w:rFonts w:ascii="Times New Roman" w:hAnsi="Times New Roman"/>
          <w:sz w:val="24"/>
        </w:rPr>
        <w:t xml:space="preserve">- работникам, </w:t>
      </w:r>
      <w:r>
        <w:rPr>
          <w:rFonts w:ascii="Times New Roman" w:hAnsi="Times New Roman"/>
          <w:sz w:val="24"/>
        </w:rPr>
        <w:t>заключающих трудовой договор</w:t>
      </w:r>
      <w:r>
        <w:rPr>
          <w:rFonts w:ascii="Times New Roman" w:hAnsi="Times New Roman"/>
          <w:sz w:val="24"/>
        </w:rPr>
        <w:t xml:space="preserve"> на срок до двух месяцев;</w:t>
      </w:r>
    </w:p>
    <w:p w14:paraId="51000000">
      <w:pPr>
        <w:spacing w:after="0" w:line="240" w:lineRule="auto"/>
        <w:ind w:firstLine="709"/>
        <w:jc w:val="both"/>
        <w:rPr>
          <w:rFonts w:ascii="Times New Roman" w:hAnsi="Times New Roman"/>
          <w:sz w:val="24"/>
        </w:rPr>
      </w:pPr>
      <w:r>
        <w:rPr>
          <w:rFonts w:ascii="Times New Roman" w:hAnsi="Times New Roman"/>
          <w:sz w:val="24"/>
        </w:rPr>
        <w:t>- работникам, не достигшим возраста восемнадцати лет;</w:t>
      </w:r>
    </w:p>
    <w:p w14:paraId="52000000">
      <w:pPr>
        <w:spacing w:after="0" w:line="240" w:lineRule="auto"/>
        <w:ind w:firstLine="709"/>
        <w:jc w:val="both"/>
        <w:rPr>
          <w:rFonts w:ascii="Times New Roman" w:hAnsi="Times New Roman"/>
          <w:sz w:val="24"/>
        </w:rPr>
      </w:pPr>
      <w:r>
        <w:rPr>
          <w:rFonts w:ascii="Times New Roman" w:hAnsi="Times New Roman"/>
          <w:sz w:val="24"/>
        </w:rPr>
        <w:t>- беременным женщинам</w:t>
      </w:r>
      <w:r>
        <w:rPr>
          <w:rFonts w:ascii="Times New Roman" w:hAnsi="Times New Roman"/>
          <w:sz w:val="24"/>
        </w:rPr>
        <w:t xml:space="preserve"> и</w:t>
      </w:r>
      <w:r>
        <w:rPr>
          <w:rFonts w:ascii="Times New Roman" w:hAnsi="Times New Roman"/>
          <w:sz w:val="24"/>
        </w:rPr>
        <w:t xml:space="preserve"> женщинам, имеющих детей в возрасте до полутора лет</w:t>
      </w:r>
      <w:r>
        <w:rPr>
          <w:rFonts w:ascii="Times New Roman" w:hAnsi="Times New Roman"/>
          <w:sz w:val="24"/>
        </w:rPr>
        <w:t>;</w:t>
      </w:r>
    </w:p>
    <w:p w14:paraId="53000000">
      <w:pPr>
        <w:spacing w:after="0" w:line="240" w:lineRule="auto"/>
        <w:ind w:firstLine="709"/>
        <w:jc w:val="both"/>
        <w:rPr>
          <w:rFonts w:ascii="Times New Roman" w:hAnsi="Times New Roman"/>
          <w:sz w:val="24"/>
        </w:rPr>
      </w:pPr>
      <w:r>
        <w:rPr>
          <w:rFonts w:ascii="Times New Roman" w:hAnsi="Times New Roman"/>
          <w:sz w:val="24"/>
        </w:rPr>
        <w:t>- работникам, окончившим</w:t>
      </w:r>
      <w:r>
        <w:rPr>
          <w:rFonts w:ascii="Times New Roman" w:hAnsi="Times New Roman"/>
          <w:sz w:val="24"/>
        </w:rPr>
        <w:t xml:space="preserve"> имеющие государственную аккредитацию </w:t>
      </w:r>
      <w:r>
        <w:rPr>
          <w:rFonts w:ascii="Times New Roman" w:hAnsi="Times New Roman"/>
          <w:sz w:val="24"/>
        </w:rPr>
        <w:t xml:space="preserve"> образовательные учреждения начального,</w:t>
      </w:r>
      <w:r>
        <w:rPr>
          <w:rFonts w:ascii="Times New Roman" w:hAnsi="Times New Roman"/>
          <w:sz w:val="24"/>
        </w:rPr>
        <w:t xml:space="preserve"> </w:t>
      </w:r>
      <w:r>
        <w:rPr>
          <w:rFonts w:ascii="Times New Roman" w:hAnsi="Times New Roman"/>
          <w:sz w:val="24"/>
        </w:rPr>
        <w:t>среднего и высшего профессионального образования и впервые поступающим на работу по полученной специальности</w:t>
      </w:r>
      <w:r>
        <w:rPr>
          <w:rFonts w:ascii="Times New Roman" w:hAnsi="Times New Roman"/>
          <w:sz w:val="24"/>
        </w:rPr>
        <w:t xml:space="preserve"> в течение одного года со дня окончания образовательного учреждения</w:t>
      </w:r>
      <w:r>
        <w:rPr>
          <w:rFonts w:ascii="Times New Roman" w:hAnsi="Times New Roman"/>
          <w:sz w:val="24"/>
        </w:rPr>
        <w:t>;</w:t>
      </w:r>
    </w:p>
    <w:p w14:paraId="54000000">
      <w:pPr>
        <w:spacing w:after="0" w:line="240" w:lineRule="auto"/>
        <w:ind w:firstLine="709"/>
        <w:jc w:val="both"/>
        <w:rPr>
          <w:rFonts w:ascii="Times New Roman" w:hAnsi="Times New Roman"/>
          <w:sz w:val="24"/>
        </w:rPr>
      </w:pPr>
      <w:r>
        <w:rPr>
          <w:rFonts w:ascii="Times New Roman" w:hAnsi="Times New Roman"/>
          <w:sz w:val="24"/>
        </w:rPr>
        <w:t>- работникам, приглашенным на работу в порядке перевода от другого  работодателя по согласованию между работодателями;</w:t>
      </w:r>
    </w:p>
    <w:p w14:paraId="55000000">
      <w:pPr>
        <w:spacing w:after="0" w:line="240" w:lineRule="auto"/>
        <w:ind w:firstLine="709"/>
        <w:jc w:val="both"/>
        <w:rPr>
          <w:rFonts w:ascii="Times New Roman" w:hAnsi="Times New Roman"/>
          <w:sz w:val="24"/>
        </w:rPr>
      </w:pPr>
      <w:r>
        <w:rPr>
          <w:rFonts w:ascii="Times New Roman" w:hAnsi="Times New Roman"/>
          <w:sz w:val="24"/>
        </w:rPr>
        <w:t xml:space="preserve">- работникам, </w:t>
      </w:r>
      <w:r>
        <w:rPr>
          <w:rFonts w:ascii="Times New Roman" w:hAnsi="Times New Roman"/>
          <w:sz w:val="24"/>
        </w:rPr>
        <w:t>избранных на выборную д</w:t>
      </w:r>
      <w:r>
        <w:rPr>
          <w:rFonts w:ascii="Times New Roman" w:hAnsi="Times New Roman"/>
          <w:sz w:val="24"/>
        </w:rPr>
        <w:t>олжность на оплачиваемую работу.</w:t>
      </w:r>
    </w:p>
    <w:p w14:paraId="56000000">
      <w:pPr>
        <w:spacing w:after="0" w:line="240" w:lineRule="auto"/>
        <w:ind w:firstLine="709"/>
        <w:jc w:val="both"/>
        <w:rPr>
          <w:rFonts w:ascii="Times New Roman" w:hAnsi="Times New Roman"/>
          <w:sz w:val="24"/>
        </w:rPr>
      </w:pPr>
      <w:r>
        <w:rPr>
          <w:rFonts w:ascii="Times New Roman" w:hAnsi="Times New Roman"/>
          <w:sz w:val="24"/>
        </w:rPr>
        <w:t>Результаты испытания оценивает глава администрации. Если работник, у которого испытательный срок истек, продолжает работать, то он считается выдержавшим испытание.</w:t>
      </w:r>
    </w:p>
    <w:p w14:paraId="57000000">
      <w:pPr>
        <w:spacing w:after="0" w:line="240" w:lineRule="auto"/>
        <w:ind w:firstLine="709"/>
        <w:jc w:val="both"/>
        <w:rPr>
          <w:rFonts w:ascii="Times New Roman" w:hAnsi="Times New Roman"/>
          <w:sz w:val="24"/>
        </w:rPr>
      </w:pPr>
      <w:r>
        <w:rPr>
          <w:rFonts w:ascii="Times New Roman" w:hAnsi="Times New Roman"/>
          <w:sz w:val="24"/>
        </w:rPr>
        <w:t>Результат испытания у такого работника не требует специального оформления.</w:t>
      </w:r>
    </w:p>
    <w:p w14:paraId="58000000">
      <w:pPr>
        <w:spacing w:after="0" w:line="240" w:lineRule="auto"/>
        <w:ind w:firstLine="709"/>
        <w:jc w:val="both"/>
        <w:rPr>
          <w:rFonts w:ascii="Times New Roman" w:hAnsi="Times New Roman"/>
          <w:sz w:val="24"/>
        </w:rPr>
      </w:pPr>
      <w:r>
        <w:rPr>
          <w:rFonts w:ascii="Times New Roman" w:hAnsi="Times New Roman"/>
          <w:sz w:val="24"/>
        </w:rPr>
        <w:t>До истечения испытательного срока работодатель имеете право уволить работника, как не выдержавшего испытание.</w:t>
      </w:r>
    </w:p>
    <w:p w14:paraId="59000000">
      <w:pPr>
        <w:spacing w:after="0" w:line="240" w:lineRule="auto"/>
        <w:ind w:firstLine="709"/>
        <w:jc w:val="both"/>
        <w:rPr>
          <w:rFonts w:ascii="Times New Roman" w:hAnsi="Times New Roman"/>
          <w:sz w:val="24"/>
        </w:rPr>
      </w:pPr>
      <w:r>
        <w:rPr>
          <w:rFonts w:ascii="Times New Roman" w:hAnsi="Times New Roman"/>
          <w:sz w:val="24"/>
        </w:rPr>
        <w:t>Трудовой договор расторгается по инициативе работодателя с предупреждением за 3 дня и указанием причин такого увольнения (например, нарушение правил трудового распорядка).</w:t>
      </w:r>
    </w:p>
    <w:p w14:paraId="5A000000">
      <w:pPr>
        <w:spacing w:after="0" w:line="240" w:lineRule="auto"/>
        <w:ind w:firstLine="709"/>
        <w:jc w:val="both"/>
        <w:rPr>
          <w:rFonts w:ascii="Times New Roman" w:hAnsi="Times New Roman"/>
          <w:sz w:val="24"/>
        </w:rPr>
      </w:pPr>
      <w:r>
        <w:rPr>
          <w:rFonts w:ascii="Times New Roman" w:hAnsi="Times New Roman"/>
          <w:sz w:val="24"/>
        </w:rPr>
        <w:t xml:space="preserve">Работник, который принят на работу с испытательным сроком, обязан подчиняться правилам внутреннего трудового распорядка и выполнять свою трудовую функцию.   </w:t>
      </w:r>
    </w:p>
    <w:p w14:paraId="5B000000">
      <w:pPr>
        <w:spacing w:after="0" w:line="240" w:lineRule="auto"/>
        <w:ind w:firstLine="709"/>
        <w:jc w:val="both"/>
        <w:rPr>
          <w:rFonts w:ascii="Times New Roman" w:hAnsi="Times New Roman"/>
          <w:sz w:val="24"/>
        </w:rPr>
      </w:pPr>
      <w:r>
        <w:rPr>
          <w:rFonts w:ascii="Times New Roman" w:hAnsi="Times New Roman"/>
          <w:sz w:val="24"/>
        </w:rPr>
        <w:t>Все нормативные правовые акты, регулирующие труд работников,  в том числе оплату труда, должны полностью распространяться на всех работников, включая тех, кому установлен испытательный срок.</w:t>
      </w:r>
    </w:p>
    <w:p w14:paraId="5C000000">
      <w:pPr>
        <w:spacing w:after="0" w:line="240" w:lineRule="auto"/>
        <w:ind w:firstLine="709"/>
        <w:jc w:val="both"/>
        <w:rPr>
          <w:rFonts w:ascii="Times New Roman" w:hAnsi="Times New Roman"/>
          <w:sz w:val="24"/>
        </w:rPr>
      </w:pPr>
      <w:r>
        <w:rPr>
          <w:rFonts w:ascii="Times New Roman" w:hAnsi="Times New Roman"/>
          <w:sz w:val="24"/>
        </w:rPr>
        <w:t>Гражданин не может быть принят на муниципальную службу, а муниципальный служащий не может находиться на муниципальной службе в случае:</w:t>
      </w:r>
    </w:p>
    <w:p w14:paraId="5D000000">
      <w:pPr>
        <w:spacing w:after="0" w:line="240" w:lineRule="auto"/>
        <w:ind w:firstLine="709"/>
        <w:jc w:val="both"/>
        <w:rPr>
          <w:rFonts w:ascii="Times New Roman" w:hAnsi="Times New Roman"/>
          <w:sz w:val="24"/>
        </w:rPr>
      </w:pPr>
      <w:r>
        <w:rPr>
          <w:rFonts w:ascii="Times New Roman" w:hAnsi="Times New Roman"/>
          <w:sz w:val="24"/>
        </w:rPr>
        <w:t>- признания его недееспособным или ограниченно дееспособным решением суда, вступившим в законную силу;</w:t>
      </w:r>
    </w:p>
    <w:p w14:paraId="5E000000">
      <w:pPr>
        <w:spacing w:after="0" w:line="240" w:lineRule="auto"/>
        <w:ind w:firstLine="709"/>
        <w:jc w:val="both"/>
        <w:rPr>
          <w:rFonts w:ascii="Times New Roman" w:hAnsi="Times New Roman"/>
          <w:sz w:val="24"/>
        </w:rPr>
      </w:pPr>
      <w:r>
        <w:rPr>
          <w:rFonts w:ascii="Times New Roman" w:hAnsi="Times New Roman"/>
          <w:sz w:val="24"/>
        </w:rPr>
        <w:t>-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14:paraId="5F000000">
      <w:pPr>
        <w:spacing w:after="0" w:line="240" w:lineRule="auto"/>
        <w:ind w:firstLine="709"/>
        <w:jc w:val="both"/>
        <w:rPr>
          <w:rFonts w:ascii="Times New Roman" w:hAnsi="Times New Roman"/>
          <w:sz w:val="24"/>
        </w:rPr>
      </w:pPr>
      <w:r>
        <w:rPr>
          <w:rFonts w:ascii="Times New Roman" w:hAnsi="Times New Roman"/>
          <w:sz w:val="24"/>
        </w:rPr>
        <w:t>-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14:paraId="60000000">
      <w:pPr>
        <w:spacing w:after="0" w:line="240" w:lineRule="auto"/>
        <w:ind w:firstLine="709"/>
        <w:jc w:val="both"/>
        <w:rPr>
          <w:rFonts w:ascii="Times New Roman" w:hAnsi="Times New Roman"/>
          <w:sz w:val="24"/>
        </w:rPr>
      </w:pPr>
      <w:r>
        <w:rPr>
          <w:rFonts w:ascii="Times New Roman" w:hAnsi="Times New Roman"/>
          <w:sz w:val="24"/>
        </w:rPr>
        <w:t xml:space="preserve">- наличия заболевания, препятствующего поступлению на муниципальную службу или ее прохождению и подтвержденного заключением медицинского учреждения. Порядок прохождения диспансеризации, перечень таких заболеваний и форма заключения медицинского учреждения устанавливаются </w:t>
      </w:r>
      <w:r>
        <w:rPr>
          <w:rFonts w:ascii="Times New Roman" w:hAnsi="Times New Roman"/>
          <w:sz w:val="24"/>
        </w:rPr>
        <w:t>уполномоченным Правительством Российской Федерации федеральным органом исполнительной власти;</w:t>
      </w:r>
    </w:p>
    <w:p w14:paraId="61000000">
      <w:pPr>
        <w:spacing w:after="0" w:line="240" w:lineRule="auto"/>
        <w:ind w:firstLine="720"/>
        <w:jc w:val="both"/>
        <w:rPr>
          <w:rFonts w:ascii="Times New Roman" w:hAnsi="Times New Roman"/>
          <w:sz w:val="24"/>
        </w:rPr>
      </w:pPr>
      <w:r>
        <w:rPr>
          <w:rFonts w:ascii="Times New Roman" w:hAnsi="Times New Roman"/>
          <w:sz w:val="24"/>
        </w:rPr>
        <w:t>-</w:t>
      </w:r>
      <w:r>
        <w:rPr>
          <w:rFonts w:ascii="Times New Roman" w:hAnsi="Times New Roman"/>
          <w:sz w:val="24"/>
        </w:rPr>
        <w:t xml:space="preserve">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14:paraId="62000000">
      <w:pPr>
        <w:spacing w:after="0" w:line="240" w:lineRule="auto"/>
        <w:ind w:firstLine="709"/>
        <w:jc w:val="both"/>
        <w:rPr>
          <w:rFonts w:ascii="Times New Roman" w:hAnsi="Times New Roman"/>
          <w:sz w:val="24"/>
        </w:rPr>
      </w:pPr>
      <w:r>
        <w:rPr>
          <w:rFonts w:ascii="Times New Roman" w:hAnsi="Times New Roman"/>
          <w:sz w:val="24"/>
        </w:rPr>
        <w:t xml:space="preserve">-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w:t>
      </w:r>
      <w:r>
        <w:rPr>
          <w:rFonts w:ascii="Times New Roman" w:hAnsi="Times New Roman"/>
          <w:sz w:val="24"/>
        </w:rPr>
        <w:t>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14:paraId="63000000">
      <w:pPr>
        <w:spacing w:after="0" w:line="240" w:lineRule="auto"/>
        <w:ind w:firstLine="709"/>
        <w:jc w:val="both"/>
        <w:rPr>
          <w:rFonts w:ascii="Times New Roman" w:hAnsi="Times New Roman"/>
          <w:sz w:val="24"/>
        </w:rPr>
      </w:pPr>
      <w:r>
        <w:rPr>
          <w:rFonts w:ascii="Times New Roman" w:hAnsi="Times New Roman"/>
          <w:sz w:val="24"/>
        </w:rPr>
        <w:t>-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14:paraId="64000000">
      <w:pPr>
        <w:spacing w:after="0" w:line="240" w:lineRule="auto"/>
        <w:ind w:firstLine="709"/>
        <w:jc w:val="both"/>
        <w:rPr>
          <w:rFonts w:ascii="Times New Roman" w:hAnsi="Times New Roman"/>
          <w:sz w:val="24"/>
        </w:rPr>
      </w:pPr>
      <w:r>
        <w:rPr>
          <w:rFonts w:ascii="Times New Roman" w:hAnsi="Times New Roman"/>
          <w:sz w:val="24"/>
        </w:rPr>
        <w:t xml:space="preserve">- представления подложных документов или заведомо ложных сведений при </w:t>
      </w:r>
      <w:r>
        <w:rPr>
          <w:rFonts w:ascii="Times New Roman" w:hAnsi="Times New Roman"/>
          <w:sz w:val="24"/>
        </w:rPr>
        <w:t>поступлении</w:t>
      </w:r>
      <w:r>
        <w:rPr>
          <w:rFonts w:ascii="Times New Roman" w:hAnsi="Times New Roman"/>
          <w:sz w:val="24"/>
        </w:rPr>
        <w:t xml:space="preserve"> на муниципальную службу;</w:t>
      </w:r>
    </w:p>
    <w:p w14:paraId="65000000">
      <w:pPr>
        <w:spacing w:after="0" w:line="240" w:lineRule="auto"/>
        <w:ind w:firstLine="709"/>
        <w:jc w:val="both"/>
        <w:rPr>
          <w:rFonts w:ascii="Times New Roman" w:hAnsi="Times New Roman"/>
          <w:sz w:val="24"/>
        </w:rPr>
      </w:pPr>
      <w:r>
        <w:rPr>
          <w:rFonts w:ascii="Times New Roman" w:hAnsi="Times New Roman"/>
          <w:sz w:val="24"/>
        </w:rPr>
        <w:t xml:space="preserve">- </w:t>
      </w:r>
      <w:r>
        <w:rPr>
          <w:rFonts w:ascii="Times New Roman" w:hAnsi="Times New Roman"/>
          <w:sz w:val="24"/>
        </w:rPr>
        <w:t>непредставления предусмотренны</w:t>
      </w:r>
      <w:r>
        <w:rPr>
          <w:rFonts w:ascii="Times New Roman" w:hAnsi="Times New Roman"/>
          <w:sz w:val="24"/>
        </w:rPr>
        <w:t xml:space="preserve">х </w:t>
      </w:r>
      <w:r>
        <w:rPr>
          <w:rFonts w:ascii="Times New Roman" w:hAnsi="Times New Roman"/>
          <w:sz w:val="24"/>
        </w:rPr>
        <w:t xml:space="preserve"> </w:t>
      </w:r>
      <w:r>
        <w:rPr>
          <w:rFonts w:ascii="Times New Roman" w:hAnsi="Times New Roman"/>
          <w:sz w:val="24"/>
        </w:rPr>
        <w:t>Федеральным законом</w:t>
      </w:r>
      <w:r>
        <w:rPr>
          <w:rFonts w:ascii="Times New Roman" w:hAnsi="Times New Roman"/>
          <w:sz w:val="24"/>
        </w:rPr>
        <w:t xml:space="preserve"> от 02 марта 2007 года </w:t>
      </w:r>
      <w:r>
        <w:rPr>
          <w:rFonts w:ascii="Times New Roman" w:hAnsi="Times New Roman"/>
          <w:sz w:val="24"/>
        </w:rPr>
        <w:t>№ 25-ФЗ «О муниципальной службе в Российской Федерации</w:t>
      </w:r>
      <w:r>
        <w:rPr>
          <w:rFonts w:ascii="Times New Roman" w:hAnsi="Times New Roman"/>
          <w:sz w:val="24"/>
        </w:rPr>
        <w:t>»</w:t>
      </w:r>
      <w:r>
        <w:rPr>
          <w:rFonts w:ascii="Times New Roman" w:hAnsi="Times New Roman"/>
          <w:sz w:val="24"/>
        </w:rPr>
        <w:t xml:space="preserve">, </w:t>
      </w:r>
      <w:r>
        <w:rPr>
          <w:rFonts w:ascii="Times New Roman" w:hAnsi="Times New Roman"/>
          <w:sz w:val="24"/>
        </w:rPr>
        <w:fldChar w:fldCharType="begin"/>
      </w:r>
      <w:r>
        <w:rPr>
          <w:rFonts w:ascii="Times New Roman" w:hAnsi="Times New Roman"/>
          <w:sz w:val="24"/>
        </w:rPr>
        <w:instrText>HYPERLINK "garantF1://12064203.8"</w:instrText>
      </w:r>
      <w:r>
        <w:rPr>
          <w:rFonts w:ascii="Times New Roman" w:hAnsi="Times New Roman"/>
          <w:sz w:val="24"/>
        </w:rPr>
        <w:fldChar w:fldCharType="separate"/>
      </w:r>
      <w:r>
        <w:rPr>
          <w:rFonts w:ascii="Times New Roman" w:hAnsi="Times New Roman"/>
          <w:sz w:val="24"/>
        </w:rPr>
        <w:t>Федеральным законом</w:t>
      </w:r>
      <w:r>
        <w:rPr>
          <w:rFonts w:ascii="Times New Roman" w:hAnsi="Times New Roman"/>
          <w:sz w:val="24"/>
        </w:rPr>
        <w:fldChar w:fldCharType="end"/>
      </w:r>
      <w:r>
        <w:rPr>
          <w:rFonts w:ascii="Times New Roman" w:hAnsi="Times New Roman"/>
          <w:sz w:val="24"/>
        </w:rPr>
        <w:t xml:space="preserve"> от 25 декабря 2008 года N 273-ФЗ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14:paraId="66000000">
      <w:pPr>
        <w:spacing w:after="0" w:line="240" w:lineRule="auto"/>
        <w:ind w:firstLine="720"/>
        <w:jc w:val="both"/>
        <w:rPr>
          <w:rFonts w:ascii="Times New Roman" w:hAnsi="Times New Roman"/>
          <w:sz w:val="24"/>
        </w:rPr>
      </w:pPr>
      <w:r>
        <w:rPr>
          <w:rFonts w:ascii="Times New Roman" w:hAnsi="Times New Roman"/>
          <w:sz w:val="24"/>
        </w:rPr>
        <w:t>- г</w:t>
      </w:r>
      <w:r>
        <w:rPr>
          <w:rFonts w:ascii="Times New Roman" w:hAnsi="Times New Roman"/>
          <w:sz w:val="24"/>
        </w:rPr>
        <w:t>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с главой муниципального образования.</w:t>
      </w:r>
    </w:p>
    <w:p w14:paraId="67000000">
      <w:pPr>
        <w:spacing w:after="0" w:line="240" w:lineRule="auto"/>
        <w:ind w:firstLine="709"/>
        <w:jc w:val="both"/>
        <w:rPr>
          <w:rFonts w:ascii="Times New Roman" w:hAnsi="Times New Roman"/>
          <w:sz w:val="24"/>
        </w:rPr>
      </w:pPr>
      <w:r>
        <w:rPr>
          <w:rFonts w:ascii="Times New Roman" w:hAnsi="Times New Roman"/>
          <w:sz w:val="24"/>
        </w:rPr>
        <w:t>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14:paraId="68000000">
      <w:pPr>
        <w:spacing w:after="0" w:line="240" w:lineRule="auto"/>
        <w:ind w:firstLine="709"/>
        <w:jc w:val="both"/>
        <w:rPr>
          <w:rFonts w:ascii="Times New Roman" w:hAnsi="Times New Roman"/>
          <w:sz w:val="24"/>
        </w:rPr>
      </w:pPr>
      <w:r>
        <w:rPr>
          <w:rFonts w:ascii="Times New Roman" w:hAnsi="Times New Roman"/>
          <w:sz w:val="24"/>
        </w:rPr>
        <w:t>Лицо, занимающее муниципальную должность, по истечении срока полномочий имеет при равных условиях преимущественное право на занятие вакантных должностей муниципальной службы в Администрации.</w:t>
      </w:r>
    </w:p>
    <w:p w14:paraId="69000000">
      <w:pPr>
        <w:spacing w:after="0" w:line="240" w:lineRule="auto"/>
        <w:ind w:firstLine="709"/>
        <w:jc w:val="both"/>
        <w:rPr>
          <w:rFonts w:ascii="Times New Roman" w:hAnsi="Times New Roman"/>
          <w:sz w:val="24"/>
        </w:rPr>
      </w:pPr>
      <w:r>
        <w:rPr>
          <w:rFonts w:ascii="Times New Roman" w:hAnsi="Times New Roman"/>
          <w:sz w:val="24"/>
        </w:rPr>
        <w:t>Прием на работу оформляется распоряжением главы Администрации, которое объявляется работнику под расписку в 3-дневный срок со дня подписания трудового договора.</w:t>
      </w:r>
    </w:p>
    <w:p w14:paraId="6A000000">
      <w:pPr>
        <w:spacing w:after="0" w:line="240" w:lineRule="auto"/>
        <w:ind w:firstLine="709"/>
        <w:jc w:val="both"/>
        <w:rPr>
          <w:rFonts w:ascii="Times New Roman" w:hAnsi="Times New Roman"/>
          <w:sz w:val="24"/>
        </w:rPr>
      </w:pPr>
      <w:r>
        <w:rPr>
          <w:rFonts w:ascii="Times New Roman" w:hAnsi="Times New Roman"/>
          <w:sz w:val="24"/>
        </w:rPr>
        <w:t>Поступление на должности, не относящиеся к муниципальным должностям в администрацию, осуществляется в соответствии с трудовым законодательством.</w:t>
      </w:r>
    </w:p>
    <w:p w14:paraId="6B000000">
      <w:pPr>
        <w:spacing w:after="0" w:line="240" w:lineRule="auto"/>
        <w:ind w:firstLine="709"/>
        <w:jc w:val="both"/>
        <w:rPr>
          <w:rFonts w:ascii="Times New Roman" w:hAnsi="Times New Roman"/>
          <w:sz w:val="24"/>
        </w:rPr>
      </w:pPr>
    </w:p>
    <w:p w14:paraId="6C000000">
      <w:pPr>
        <w:spacing w:after="0" w:line="240" w:lineRule="auto"/>
        <w:ind w:firstLine="709"/>
        <w:jc w:val="both"/>
        <w:rPr>
          <w:rFonts w:ascii="Times New Roman" w:hAnsi="Times New Roman"/>
          <w:sz w:val="24"/>
        </w:rPr>
      </w:pPr>
      <w:r>
        <w:rPr>
          <w:rFonts w:ascii="Times New Roman" w:hAnsi="Times New Roman"/>
          <w:sz w:val="24"/>
        </w:rPr>
        <w:t>1.2.      При поступлении работника на работу или переводе его в установленном порядке на другую работу Администрация обязана:</w:t>
      </w:r>
    </w:p>
    <w:p w14:paraId="6D000000">
      <w:pPr>
        <w:spacing w:after="0" w:line="240" w:lineRule="auto"/>
        <w:ind w:firstLine="709"/>
        <w:jc w:val="both"/>
        <w:rPr>
          <w:rFonts w:ascii="Times New Roman" w:hAnsi="Times New Roman"/>
          <w:sz w:val="24"/>
        </w:rPr>
      </w:pPr>
      <w:r>
        <w:rPr>
          <w:rFonts w:ascii="Times New Roman" w:hAnsi="Times New Roman"/>
          <w:sz w:val="24"/>
        </w:rPr>
        <w:t>- ознакомить работника с должностными обязанностями, условиями оплаты труда, разъяснить работнику его права и обязанности;</w:t>
      </w:r>
    </w:p>
    <w:p w14:paraId="6E000000">
      <w:pPr>
        <w:spacing w:after="0" w:line="240" w:lineRule="auto"/>
        <w:ind w:firstLine="709"/>
        <w:jc w:val="both"/>
        <w:rPr>
          <w:rFonts w:ascii="Times New Roman" w:hAnsi="Times New Roman"/>
          <w:sz w:val="24"/>
        </w:rPr>
      </w:pPr>
      <w:r>
        <w:rPr>
          <w:rFonts w:ascii="Times New Roman" w:hAnsi="Times New Roman"/>
          <w:sz w:val="24"/>
        </w:rPr>
        <w:t>- ознакомить с Правилами внутреннего трудового распорядка и иными локальными нормативными актами, имеющими отношение к трудовой функции работника;</w:t>
      </w:r>
    </w:p>
    <w:p w14:paraId="6F000000">
      <w:pPr>
        <w:spacing w:after="0" w:line="240" w:lineRule="auto"/>
        <w:ind w:firstLine="709"/>
        <w:jc w:val="both"/>
        <w:rPr>
          <w:rFonts w:ascii="Times New Roman" w:hAnsi="Times New Roman"/>
          <w:sz w:val="24"/>
        </w:rPr>
      </w:pPr>
      <w:r>
        <w:rPr>
          <w:rFonts w:ascii="Times New Roman" w:hAnsi="Times New Roman"/>
          <w:sz w:val="24"/>
        </w:rPr>
        <w:t>- провести инструктаж по охране труда, производственной санитарии и пожарной безопасности.</w:t>
      </w:r>
    </w:p>
    <w:p w14:paraId="70000000">
      <w:pPr>
        <w:spacing w:after="0" w:line="240" w:lineRule="auto"/>
        <w:ind w:firstLine="709"/>
        <w:jc w:val="both"/>
        <w:rPr>
          <w:rFonts w:ascii="Times New Roman" w:hAnsi="Times New Roman"/>
          <w:sz w:val="24"/>
        </w:rPr>
      </w:pPr>
    </w:p>
    <w:p w14:paraId="71000000">
      <w:pPr>
        <w:spacing w:after="0" w:line="240" w:lineRule="auto"/>
        <w:ind w:firstLine="709"/>
        <w:jc w:val="both"/>
        <w:rPr>
          <w:rFonts w:ascii="Times New Roman" w:hAnsi="Times New Roman"/>
          <w:sz w:val="24"/>
        </w:rPr>
      </w:pPr>
      <w:r>
        <w:rPr>
          <w:rFonts w:ascii="Times New Roman" w:hAnsi="Times New Roman"/>
          <w:sz w:val="24"/>
        </w:rPr>
        <w:t>1.3.      Прекращение трудового договора может иметь место по основаниям, предусмотренным Трудовым кодексом РФ, а именно:</w:t>
      </w:r>
    </w:p>
    <w:p w14:paraId="72000000">
      <w:pPr>
        <w:spacing w:after="0" w:line="240" w:lineRule="auto"/>
        <w:ind w:firstLine="709"/>
        <w:jc w:val="both"/>
        <w:rPr>
          <w:rFonts w:ascii="Times New Roman" w:hAnsi="Times New Roman"/>
          <w:sz w:val="24"/>
        </w:rPr>
      </w:pPr>
      <w:r>
        <w:rPr>
          <w:rFonts w:ascii="Times New Roman" w:hAnsi="Times New Roman"/>
          <w:sz w:val="24"/>
        </w:rPr>
        <w:t>- соглашение сторон;</w:t>
      </w:r>
    </w:p>
    <w:p w14:paraId="73000000">
      <w:pPr>
        <w:spacing w:after="0" w:line="240" w:lineRule="auto"/>
        <w:ind w:firstLine="709"/>
        <w:jc w:val="both"/>
        <w:rPr>
          <w:rFonts w:ascii="Times New Roman" w:hAnsi="Times New Roman"/>
          <w:sz w:val="24"/>
        </w:rPr>
      </w:pPr>
      <w:r>
        <w:rPr>
          <w:rFonts w:ascii="Times New Roman" w:hAnsi="Times New Roman"/>
          <w:sz w:val="24"/>
        </w:rPr>
        <w:t>-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14:paraId="74000000">
      <w:pPr>
        <w:spacing w:after="0" w:line="240" w:lineRule="auto"/>
        <w:ind w:firstLine="709"/>
        <w:jc w:val="both"/>
        <w:rPr>
          <w:rFonts w:ascii="Times New Roman" w:hAnsi="Times New Roman"/>
          <w:sz w:val="24"/>
        </w:rPr>
      </w:pPr>
      <w:r>
        <w:rPr>
          <w:rFonts w:ascii="Times New Roman" w:hAnsi="Times New Roman"/>
          <w:sz w:val="24"/>
        </w:rPr>
        <w:t>- расторжение трудового договора по инициативе работника;</w:t>
      </w:r>
    </w:p>
    <w:p w14:paraId="75000000">
      <w:pPr>
        <w:spacing w:after="0" w:line="240" w:lineRule="auto"/>
        <w:ind w:firstLine="709"/>
        <w:jc w:val="both"/>
        <w:rPr>
          <w:rFonts w:ascii="Times New Roman" w:hAnsi="Times New Roman"/>
          <w:sz w:val="24"/>
        </w:rPr>
      </w:pPr>
      <w:r>
        <w:rPr>
          <w:rFonts w:ascii="Times New Roman" w:hAnsi="Times New Roman"/>
          <w:sz w:val="24"/>
        </w:rPr>
        <w:t>- расторжение трудового договора по инициативе работодателя;</w:t>
      </w:r>
    </w:p>
    <w:p w14:paraId="76000000">
      <w:pPr>
        <w:spacing w:after="0" w:line="240" w:lineRule="auto"/>
        <w:ind w:firstLine="709"/>
        <w:jc w:val="both"/>
        <w:rPr>
          <w:rFonts w:ascii="Times New Roman" w:hAnsi="Times New Roman"/>
          <w:sz w:val="24"/>
        </w:rPr>
      </w:pPr>
      <w:r>
        <w:rPr>
          <w:rFonts w:ascii="Times New Roman" w:hAnsi="Times New Roman"/>
          <w:sz w:val="24"/>
        </w:rPr>
        <w:t>- перевод работника по его просьбе или с его согласия на работу к другому работодателю или переход на выборную работу (должность);</w:t>
      </w:r>
    </w:p>
    <w:p w14:paraId="77000000">
      <w:pPr>
        <w:spacing w:after="0" w:line="240" w:lineRule="auto"/>
        <w:ind w:firstLine="709"/>
        <w:jc w:val="both"/>
        <w:rPr>
          <w:rFonts w:ascii="Times New Roman" w:hAnsi="Times New Roman"/>
          <w:sz w:val="24"/>
        </w:rPr>
      </w:pPr>
      <w:r>
        <w:rPr>
          <w:rFonts w:ascii="Times New Roman" w:hAnsi="Times New Roman"/>
          <w:sz w:val="24"/>
        </w:rPr>
        <w:t>- отказ работника от продолжения работы в связи со сменой собственника имущества организации, с изменением подведомственности (подчиненности) организации либо ее  реорганизации;</w:t>
      </w:r>
    </w:p>
    <w:p w14:paraId="78000000">
      <w:pPr>
        <w:spacing w:after="0" w:line="240" w:lineRule="auto"/>
        <w:ind w:firstLine="709"/>
        <w:jc w:val="both"/>
        <w:rPr>
          <w:rFonts w:ascii="Times New Roman" w:hAnsi="Times New Roman"/>
          <w:sz w:val="24"/>
        </w:rPr>
      </w:pPr>
      <w:r>
        <w:rPr>
          <w:rFonts w:ascii="Times New Roman" w:hAnsi="Times New Roman"/>
          <w:sz w:val="24"/>
        </w:rPr>
        <w:t>- отказ работника от продолжения работы в связи с изменением определенных сторонами условий трудового договора;</w:t>
      </w:r>
    </w:p>
    <w:p w14:paraId="79000000">
      <w:pPr>
        <w:spacing w:after="0" w:line="240" w:lineRule="auto"/>
        <w:ind w:firstLine="709"/>
        <w:jc w:val="both"/>
        <w:rPr>
          <w:rFonts w:ascii="Times New Roman" w:hAnsi="Times New Roman"/>
          <w:sz w:val="24"/>
        </w:rPr>
      </w:pPr>
      <w:r>
        <w:rPr>
          <w:rFonts w:ascii="Times New Roman" w:hAnsi="Times New Roman"/>
          <w:sz w:val="24"/>
        </w:rPr>
        <w:t>- отказ работника от перевода на другую работу вследствие состояния здоровья в соответствии с медицинским заключением;</w:t>
      </w:r>
    </w:p>
    <w:p w14:paraId="7A000000">
      <w:pPr>
        <w:spacing w:after="0" w:line="240" w:lineRule="auto"/>
        <w:ind w:firstLine="709"/>
        <w:jc w:val="both"/>
        <w:rPr>
          <w:rFonts w:ascii="Times New Roman" w:hAnsi="Times New Roman"/>
          <w:sz w:val="24"/>
        </w:rPr>
      </w:pPr>
      <w:r>
        <w:rPr>
          <w:rFonts w:ascii="Times New Roman" w:hAnsi="Times New Roman"/>
          <w:sz w:val="24"/>
        </w:rPr>
        <w:t>- отказ работника от перевода на работу в другую местность вместе                                   с работодателем;</w:t>
      </w:r>
    </w:p>
    <w:p w14:paraId="7B000000">
      <w:pPr>
        <w:spacing w:after="0" w:line="240" w:lineRule="auto"/>
        <w:ind w:firstLine="709"/>
        <w:jc w:val="both"/>
        <w:rPr>
          <w:rFonts w:ascii="Times New Roman" w:hAnsi="Times New Roman"/>
          <w:sz w:val="24"/>
        </w:rPr>
      </w:pPr>
      <w:r>
        <w:rPr>
          <w:rFonts w:ascii="Times New Roman" w:hAnsi="Times New Roman"/>
          <w:sz w:val="24"/>
        </w:rPr>
        <w:t>- обстоятельства, не зависящие от воли сторон;</w:t>
      </w:r>
    </w:p>
    <w:p w14:paraId="7C000000">
      <w:pPr>
        <w:spacing w:after="0" w:line="240" w:lineRule="auto"/>
        <w:ind w:firstLine="709"/>
        <w:jc w:val="both"/>
        <w:rPr>
          <w:rFonts w:ascii="Times New Roman" w:hAnsi="Times New Roman"/>
          <w:sz w:val="24"/>
        </w:rPr>
      </w:pPr>
      <w:r>
        <w:rPr>
          <w:rFonts w:ascii="Times New Roman" w:hAnsi="Times New Roman"/>
          <w:sz w:val="24"/>
        </w:rPr>
        <w:t>- нарушение установленных Трудовым кодексом РФ или иным федеральным законом правил заключения трудового договора, если это нарушение исключает возможность продолжения работы.</w:t>
      </w:r>
    </w:p>
    <w:p w14:paraId="7D000000">
      <w:pPr>
        <w:spacing w:after="0" w:line="240" w:lineRule="auto"/>
        <w:ind w:firstLine="709"/>
        <w:jc w:val="both"/>
        <w:rPr>
          <w:rFonts w:ascii="Times New Roman" w:hAnsi="Times New Roman"/>
          <w:sz w:val="24"/>
        </w:rPr>
      </w:pPr>
      <w:r>
        <w:rPr>
          <w:rFonts w:ascii="Times New Roman" w:hAnsi="Times New Roman"/>
          <w:sz w:val="24"/>
        </w:rPr>
        <w:t>Муниципальная служба прекращается при увольнении муниципального служащего,  в том числе в связи с выходом на пенсию.</w:t>
      </w:r>
    </w:p>
    <w:p w14:paraId="7E000000">
      <w:pPr>
        <w:spacing w:after="0" w:line="240" w:lineRule="auto"/>
        <w:ind w:firstLine="709"/>
        <w:jc w:val="both"/>
        <w:rPr>
          <w:rFonts w:ascii="Times New Roman" w:hAnsi="Times New Roman"/>
          <w:sz w:val="24"/>
        </w:rPr>
      </w:pPr>
      <w:r>
        <w:rPr>
          <w:rFonts w:ascii="Times New Roman" w:hAnsi="Times New Roman"/>
          <w:sz w:val="24"/>
        </w:rPr>
        <w:t>Увольнение муниципального служащего может быть осуществлено по основаниям, предусмотренным законодательством РФ о труде.</w:t>
      </w:r>
    </w:p>
    <w:p w14:paraId="7F000000">
      <w:pPr>
        <w:spacing w:after="0" w:line="240" w:lineRule="auto"/>
        <w:ind w:firstLine="709"/>
        <w:jc w:val="both"/>
        <w:rPr>
          <w:rFonts w:ascii="Times New Roman" w:hAnsi="Times New Roman"/>
          <w:sz w:val="24"/>
        </w:rPr>
      </w:pPr>
      <w:r>
        <w:rPr>
          <w:rFonts w:ascii="Times New Roman" w:hAnsi="Times New Roman"/>
          <w:sz w:val="24"/>
        </w:rPr>
        <w:t>Увольнение муниципального служащего может быть осуществлено также по инициативе главы Администрации в случаях:</w:t>
      </w:r>
    </w:p>
    <w:p w14:paraId="80000000">
      <w:pPr>
        <w:spacing w:after="0" w:line="240" w:lineRule="auto"/>
        <w:ind w:firstLine="709"/>
        <w:jc w:val="both"/>
        <w:rPr>
          <w:rFonts w:ascii="Times New Roman" w:hAnsi="Times New Roman"/>
          <w:sz w:val="24"/>
        </w:rPr>
      </w:pPr>
      <w:r>
        <w:rPr>
          <w:rFonts w:ascii="Times New Roman" w:hAnsi="Times New Roman"/>
          <w:sz w:val="24"/>
        </w:rPr>
        <w:t>- прекращения гражданства РФ;</w:t>
      </w:r>
    </w:p>
    <w:p w14:paraId="81000000">
      <w:pPr>
        <w:spacing w:after="0" w:line="240" w:lineRule="auto"/>
        <w:ind w:firstLine="709"/>
        <w:jc w:val="both"/>
        <w:rPr>
          <w:rFonts w:ascii="Times New Roman" w:hAnsi="Times New Roman"/>
          <w:sz w:val="24"/>
        </w:rPr>
      </w:pPr>
      <w:r>
        <w:rPr>
          <w:rFonts w:ascii="Times New Roman" w:hAnsi="Times New Roman"/>
          <w:sz w:val="24"/>
        </w:rPr>
        <w:t>- установленного судом факта разглашения сведений, составляющих охраняемую законом тайну;</w:t>
      </w:r>
    </w:p>
    <w:p w14:paraId="82000000">
      <w:pPr>
        <w:spacing w:after="0" w:line="240" w:lineRule="auto"/>
        <w:ind w:firstLine="709"/>
        <w:jc w:val="both"/>
        <w:rPr>
          <w:rFonts w:ascii="Times New Roman" w:hAnsi="Times New Roman"/>
          <w:sz w:val="24"/>
        </w:rPr>
      </w:pPr>
      <w:r>
        <w:rPr>
          <w:rFonts w:ascii="Times New Roman" w:hAnsi="Times New Roman"/>
          <w:sz w:val="24"/>
        </w:rPr>
        <w:t>- несоблюдения ограничений и неисполнения обязанностей, установленных для муниципального служащего;</w:t>
      </w:r>
    </w:p>
    <w:p w14:paraId="83000000">
      <w:pPr>
        <w:spacing w:after="0" w:line="240" w:lineRule="auto"/>
        <w:ind w:firstLine="709"/>
        <w:jc w:val="both"/>
        <w:rPr>
          <w:rFonts w:ascii="Times New Roman" w:hAnsi="Times New Roman"/>
          <w:sz w:val="24"/>
        </w:rPr>
      </w:pPr>
      <w:r>
        <w:rPr>
          <w:rFonts w:ascii="Times New Roman" w:hAnsi="Times New Roman"/>
          <w:sz w:val="24"/>
        </w:rPr>
        <w:t>- достижения им предельного возраста, установленного для замещения должности муниципальной службы;</w:t>
      </w:r>
    </w:p>
    <w:p w14:paraId="84000000">
      <w:pPr>
        <w:spacing w:after="0" w:line="240" w:lineRule="auto"/>
        <w:ind w:firstLine="709"/>
        <w:jc w:val="both"/>
        <w:rPr>
          <w:rFonts w:ascii="Times New Roman" w:hAnsi="Times New Roman"/>
          <w:sz w:val="24"/>
        </w:rPr>
      </w:pPr>
      <w:r>
        <w:rPr>
          <w:rFonts w:ascii="Times New Roman" w:hAnsi="Times New Roman"/>
          <w:sz w:val="24"/>
        </w:rPr>
        <w:t>- вынесения аттестационной комиссией оценки о несоответствии муниципального служащего замещаемой должности муниципальной службы, когда перевод муниципального служащего с его согласия на другую работу невозможен.</w:t>
      </w:r>
    </w:p>
    <w:p w14:paraId="85000000">
      <w:pPr>
        <w:spacing w:after="0" w:line="240" w:lineRule="auto"/>
        <w:ind w:firstLine="709"/>
        <w:jc w:val="both"/>
        <w:rPr>
          <w:rFonts w:ascii="Times New Roman" w:hAnsi="Times New Roman"/>
          <w:sz w:val="24"/>
        </w:rPr>
      </w:pPr>
      <w:r>
        <w:rPr>
          <w:rFonts w:ascii="Times New Roman" w:hAnsi="Times New Roman"/>
          <w:sz w:val="24"/>
        </w:rPr>
        <w:t>Трудовой договор может быть прекращен и по другим основаниям, предусмотренным Трудовым кодексом РФ и законодательством РФ о муниципальной службе.</w:t>
      </w:r>
    </w:p>
    <w:p w14:paraId="86000000">
      <w:pPr>
        <w:spacing w:after="0" w:line="240" w:lineRule="auto"/>
        <w:ind w:firstLine="709"/>
        <w:jc w:val="both"/>
        <w:rPr>
          <w:rFonts w:ascii="Times New Roman" w:hAnsi="Times New Roman"/>
          <w:sz w:val="24"/>
        </w:rPr>
      </w:pPr>
      <w:r>
        <w:rPr>
          <w:rFonts w:ascii="Times New Roman" w:hAnsi="Times New Roman"/>
          <w:sz w:val="24"/>
        </w:rPr>
        <w:t>Работник имеет право расторгнуть трудовой договор, заключенный                                      на неопределенный срок, предупредив об этом в письменной форме Администрацию                 не позднее, чем за две недели, а в период испытательного срока – не позднее, чем за три дня. По истечении указанного срока предупреждения об увольнении работник вправе прекратить работу, а Администрация в последний день обязана выдать ему трудовую книжку  и произвести с ним окончательный расчет.</w:t>
      </w:r>
    </w:p>
    <w:p w14:paraId="87000000">
      <w:pPr>
        <w:spacing w:after="0" w:line="240" w:lineRule="auto"/>
        <w:ind w:firstLine="709"/>
        <w:jc w:val="both"/>
        <w:rPr>
          <w:rFonts w:ascii="Times New Roman" w:hAnsi="Times New Roman"/>
          <w:sz w:val="24"/>
        </w:rPr>
      </w:pPr>
      <w:r>
        <w:rPr>
          <w:rFonts w:ascii="Times New Roman" w:hAnsi="Times New Roman"/>
          <w:sz w:val="24"/>
        </w:rPr>
        <w:t>Срочный трудовой договор расторгается с истечением срока его действия, о чем работник должен быть предупрежден в письменной форме не менее чем за 3 календарных дня до его увольнения.</w:t>
      </w:r>
    </w:p>
    <w:p w14:paraId="88000000">
      <w:pPr>
        <w:spacing w:after="0" w:line="240" w:lineRule="auto"/>
        <w:ind w:firstLine="709"/>
        <w:jc w:val="both"/>
        <w:rPr>
          <w:rFonts w:ascii="Times New Roman" w:hAnsi="Times New Roman"/>
          <w:sz w:val="24"/>
        </w:rPr>
      </w:pPr>
      <w:r>
        <w:rPr>
          <w:rFonts w:ascii="Times New Roman" w:hAnsi="Times New Roman"/>
          <w:sz w:val="24"/>
        </w:rPr>
        <w:t>Трудовой договор, заключенный на время выполнения определенной работы, расторгается по завершении этой работы.</w:t>
      </w:r>
    </w:p>
    <w:p w14:paraId="89000000">
      <w:pPr>
        <w:spacing w:after="0" w:line="240" w:lineRule="auto"/>
        <w:ind w:firstLine="709"/>
        <w:jc w:val="both"/>
        <w:rPr>
          <w:rFonts w:ascii="Times New Roman" w:hAnsi="Times New Roman"/>
          <w:sz w:val="24"/>
        </w:rPr>
      </w:pPr>
      <w:r>
        <w:rPr>
          <w:rFonts w:ascii="Times New Roman" w:hAnsi="Times New Roman"/>
          <w:sz w:val="24"/>
        </w:rPr>
        <w:t>Договор, заключенный на время исполнения обязанностей отсутствующего работника, расторгается с выходом этого работника на работу.</w:t>
      </w:r>
    </w:p>
    <w:p w14:paraId="8A000000">
      <w:pPr>
        <w:spacing w:after="0" w:line="240" w:lineRule="auto"/>
        <w:ind w:firstLine="709"/>
        <w:jc w:val="both"/>
        <w:rPr>
          <w:rFonts w:ascii="Times New Roman" w:hAnsi="Times New Roman"/>
          <w:sz w:val="24"/>
        </w:rPr>
      </w:pPr>
      <w:r>
        <w:rPr>
          <w:rFonts w:ascii="Times New Roman" w:hAnsi="Times New Roman"/>
          <w:sz w:val="24"/>
        </w:rPr>
        <w:t>Прекращение трудового договора оформляется распоряжением главы Администрации. Записи о причинах увольнения в трудовую книжку должны производиться в точном соответствии с формулировкой действующего законодательства и со ссылкой на соответствующую статью, пункт Трудового кодекса РФ или иного закона.</w:t>
      </w:r>
    </w:p>
    <w:p w14:paraId="8B000000">
      <w:pPr>
        <w:spacing w:after="0" w:line="240" w:lineRule="auto"/>
        <w:ind/>
        <w:jc w:val="both"/>
        <w:rPr>
          <w:rFonts w:ascii="Times New Roman" w:hAnsi="Times New Roman"/>
          <w:sz w:val="24"/>
        </w:rPr>
      </w:pPr>
    </w:p>
    <w:p w14:paraId="8C000000">
      <w:pPr>
        <w:spacing w:after="0" w:line="240" w:lineRule="auto"/>
        <w:ind/>
        <w:jc w:val="center"/>
        <w:rPr>
          <w:rFonts w:ascii="Times New Roman" w:hAnsi="Times New Roman"/>
          <w:b w:val="1"/>
          <w:sz w:val="24"/>
        </w:rPr>
      </w:pPr>
      <w:r>
        <w:rPr>
          <w:rFonts w:ascii="Times New Roman" w:hAnsi="Times New Roman"/>
          <w:b w:val="1"/>
          <w:sz w:val="24"/>
        </w:rPr>
        <w:t>II</w:t>
      </w:r>
      <w:r>
        <w:rPr>
          <w:rFonts w:ascii="Times New Roman" w:hAnsi="Times New Roman"/>
          <w:b w:val="1"/>
          <w:sz w:val="24"/>
        </w:rPr>
        <w:t xml:space="preserve">. </w:t>
      </w:r>
      <w:r>
        <w:rPr>
          <w:rFonts w:ascii="Times New Roman" w:hAnsi="Times New Roman"/>
          <w:b w:val="1"/>
          <w:sz w:val="24"/>
        </w:rPr>
        <w:t>ОСНОВНЫЕ ПРАВА И ОБЯЗАННОСТИ РАБОТНИКА</w:t>
      </w:r>
    </w:p>
    <w:p w14:paraId="8D000000">
      <w:pPr>
        <w:spacing w:after="0" w:line="240" w:lineRule="auto"/>
        <w:ind w:firstLine="709"/>
        <w:jc w:val="both"/>
        <w:rPr>
          <w:rFonts w:ascii="Times New Roman" w:hAnsi="Times New Roman"/>
          <w:sz w:val="24"/>
        </w:rPr>
      </w:pPr>
    </w:p>
    <w:p w14:paraId="8E000000">
      <w:pPr>
        <w:spacing w:after="0" w:line="240" w:lineRule="auto"/>
        <w:ind w:firstLine="709"/>
        <w:jc w:val="both"/>
        <w:rPr>
          <w:rFonts w:ascii="Times New Roman" w:hAnsi="Times New Roman"/>
          <w:sz w:val="24"/>
        </w:rPr>
      </w:pPr>
      <w:r>
        <w:rPr>
          <w:rFonts w:ascii="Times New Roman" w:hAnsi="Times New Roman"/>
          <w:sz w:val="24"/>
        </w:rPr>
        <w:t>2.1.           Работники Администрации  обязаны:</w:t>
      </w:r>
    </w:p>
    <w:p w14:paraId="8F000000">
      <w:pPr>
        <w:spacing w:after="0" w:line="240" w:lineRule="auto"/>
        <w:ind w:firstLine="709"/>
        <w:jc w:val="both"/>
        <w:rPr>
          <w:rFonts w:ascii="Times New Roman" w:hAnsi="Times New Roman"/>
          <w:sz w:val="24"/>
        </w:rPr>
      </w:pPr>
      <w:r>
        <w:rPr>
          <w:rFonts w:ascii="Times New Roman" w:hAnsi="Times New Roman"/>
          <w:sz w:val="24"/>
        </w:rPr>
        <w:t>- соблюдать законодательство о муниципальной службе;</w:t>
      </w:r>
    </w:p>
    <w:p w14:paraId="90000000">
      <w:pPr>
        <w:spacing w:after="0" w:line="240" w:lineRule="auto"/>
        <w:ind w:firstLine="709"/>
        <w:jc w:val="both"/>
        <w:rPr>
          <w:rFonts w:ascii="Times New Roman" w:hAnsi="Times New Roman"/>
          <w:sz w:val="24"/>
        </w:rPr>
      </w:pPr>
      <w:r>
        <w:rPr>
          <w:rFonts w:ascii="Times New Roman" w:hAnsi="Times New Roman"/>
          <w:sz w:val="24"/>
        </w:rPr>
        <w:t>- соблюдать Правила внутреннего трудового распорядка Администрации;</w:t>
      </w:r>
    </w:p>
    <w:p w14:paraId="91000000">
      <w:pPr>
        <w:spacing w:after="0" w:line="240" w:lineRule="auto"/>
        <w:ind w:firstLine="709"/>
        <w:jc w:val="both"/>
        <w:rPr>
          <w:rFonts w:ascii="Times New Roman" w:hAnsi="Times New Roman"/>
          <w:sz w:val="24"/>
        </w:rPr>
      </w:pPr>
      <w:r>
        <w:rPr>
          <w:rFonts w:ascii="Times New Roman" w:hAnsi="Times New Roman"/>
          <w:sz w:val="24"/>
        </w:rPr>
        <w:t>- добросовестно выполнять трудовые обязанности, указанные в трудовых договорах, положениях о структурных подразделениях, должностных инструкциях, соблюдать трудовую дисциплину, своевременно и точно исполнять распоряжения Администрации и непосредственного руководителя, использовать все рабочее время для производительного труда;</w:t>
      </w:r>
    </w:p>
    <w:p w14:paraId="92000000">
      <w:pPr>
        <w:spacing w:after="0" w:line="240" w:lineRule="auto"/>
        <w:ind w:firstLine="709"/>
        <w:jc w:val="both"/>
        <w:rPr>
          <w:rFonts w:ascii="Times New Roman" w:hAnsi="Times New Roman"/>
          <w:sz w:val="24"/>
        </w:rPr>
      </w:pPr>
      <w:r>
        <w:rPr>
          <w:rFonts w:ascii="Times New Roman" w:hAnsi="Times New Roman"/>
          <w:sz w:val="24"/>
        </w:rPr>
        <w:t>- качественно и в срок выполнять служебные задания и поручения, работать над повышением своего профессионального уровня;</w:t>
      </w:r>
    </w:p>
    <w:p w14:paraId="93000000">
      <w:pPr>
        <w:spacing w:after="0" w:line="240" w:lineRule="auto"/>
        <w:ind w:firstLine="709"/>
        <w:jc w:val="both"/>
        <w:rPr>
          <w:rFonts w:ascii="Times New Roman" w:hAnsi="Times New Roman"/>
          <w:sz w:val="24"/>
        </w:rPr>
      </w:pPr>
      <w:r>
        <w:rPr>
          <w:rFonts w:ascii="Times New Roman" w:hAnsi="Times New Roman"/>
          <w:sz w:val="24"/>
        </w:rPr>
        <w:t>- поддерживать чистоту и порядок на своем рабочем месте, в служебных и других помещениях, соблюдать установленный порядок хранения документов и материальных ценностей;</w:t>
      </w:r>
    </w:p>
    <w:p w14:paraId="94000000">
      <w:pPr>
        <w:spacing w:after="0" w:line="240" w:lineRule="auto"/>
        <w:ind w:firstLine="709"/>
        <w:jc w:val="both"/>
        <w:rPr>
          <w:rFonts w:ascii="Times New Roman" w:hAnsi="Times New Roman"/>
          <w:sz w:val="24"/>
        </w:rPr>
      </w:pPr>
      <w:r>
        <w:rPr>
          <w:rFonts w:ascii="Times New Roman" w:hAnsi="Times New Roman"/>
          <w:sz w:val="24"/>
        </w:rPr>
        <w:t>- эффективно использовать персональные компьютеры, оргтехнику и другое оборудование, экономно и рационально расходовать материалы и энергию, другие материальные ресурсы;</w:t>
      </w:r>
    </w:p>
    <w:p w14:paraId="95000000">
      <w:pPr>
        <w:spacing w:after="0" w:line="240" w:lineRule="auto"/>
        <w:ind w:firstLine="709"/>
        <w:jc w:val="both"/>
        <w:rPr>
          <w:rFonts w:ascii="Times New Roman" w:hAnsi="Times New Roman"/>
          <w:sz w:val="24"/>
        </w:rPr>
      </w:pPr>
      <w:r>
        <w:rPr>
          <w:rFonts w:ascii="Times New Roman" w:hAnsi="Times New Roman"/>
          <w:sz w:val="24"/>
        </w:rPr>
        <w:t>- соблюдать нормы, правила и инструкции по охране труда, производственной санитарии, правила противопожарной безопасности;</w:t>
      </w:r>
    </w:p>
    <w:p w14:paraId="96000000">
      <w:pPr>
        <w:spacing w:after="0" w:line="240" w:lineRule="auto"/>
        <w:ind w:firstLine="709"/>
        <w:jc w:val="both"/>
        <w:rPr>
          <w:rFonts w:ascii="Times New Roman" w:hAnsi="Times New Roman"/>
          <w:sz w:val="24"/>
        </w:rPr>
      </w:pPr>
      <w:r>
        <w:rPr>
          <w:rFonts w:ascii="Times New Roman" w:hAnsi="Times New Roman"/>
          <w:sz w:val="24"/>
        </w:rPr>
        <w:t>- хранить государственную и иную охраняемую законом тайну, а также                           не разглашать сведения, ставшие известными в связи с исполнением должностных обязанностей, затрагивающие честь, достоинство, жизнь граждан, в том числе после прекращения муниципальной службы;</w:t>
      </w:r>
    </w:p>
    <w:p w14:paraId="97000000">
      <w:pPr>
        <w:spacing w:after="0" w:line="240" w:lineRule="auto"/>
        <w:ind w:firstLine="709"/>
        <w:jc w:val="both"/>
        <w:rPr>
          <w:rFonts w:ascii="Times New Roman" w:hAnsi="Times New Roman"/>
          <w:sz w:val="24"/>
        </w:rPr>
      </w:pPr>
      <w:r>
        <w:rPr>
          <w:rFonts w:ascii="Times New Roman" w:hAnsi="Times New Roman"/>
          <w:sz w:val="24"/>
        </w:rPr>
        <w:t>- не использовать для выступлений и публикаций в средствах массовой информации как в России, так и за рубежом сведений, полученных в силу служебного положения, определенных правовыми актами как охраняемая тайна, распространение которой может нанести вред Администрации или ее работникам.</w:t>
      </w:r>
    </w:p>
    <w:p w14:paraId="98000000">
      <w:pPr>
        <w:spacing w:after="0" w:line="240" w:lineRule="auto"/>
        <w:ind w:firstLine="709"/>
        <w:jc w:val="both"/>
        <w:rPr>
          <w:rFonts w:ascii="Times New Roman" w:hAnsi="Times New Roman"/>
          <w:sz w:val="24"/>
        </w:rPr>
      </w:pPr>
    </w:p>
    <w:p w14:paraId="99000000">
      <w:pPr>
        <w:spacing w:after="0" w:line="240" w:lineRule="auto"/>
        <w:ind w:firstLine="709"/>
        <w:jc w:val="both"/>
        <w:rPr>
          <w:rFonts w:ascii="Times New Roman" w:hAnsi="Times New Roman"/>
          <w:sz w:val="24"/>
        </w:rPr>
      </w:pPr>
      <w:r>
        <w:rPr>
          <w:rFonts w:ascii="Times New Roman" w:hAnsi="Times New Roman"/>
          <w:sz w:val="24"/>
        </w:rPr>
        <w:t xml:space="preserve">2.2. </w:t>
      </w:r>
      <w:r>
        <w:rPr>
          <w:rFonts w:ascii="Times New Roman" w:hAnsi="Times New Roman"/>
          <w:sz w:val="24"/>
        </w:rPr>
        <w:t xml:space="preserve"> Работник имеет право на:</w:t>
      </w:r>
    </w:p>
    <w:p w14:paraId="9A000000">
      <w:pPr>
        <w:spacing w:after="0" w:line="240" w:lineRule="auto"/>
        <w:ind w:firstLine="709"/>
        <w:jc w:val="both"/>
        <w:rPr>
          <w:rFonts w:ascii="Times New Roman" w:hAnsi="Times New Roman"/>
          <w:sz w:val="24"/>
        </w:rPr>
      </w:pPr>
      <w:r>
        <w:rPr>
          <w:rFonts w:ascii="Times New Roman" w:hAnsi="Times New Roman"/>
          <w:sz w:val="24"/>
        </w:rPr>
        <w:t>- предоставление работы, обусловленной трудовым договором:</w:t>
      </w:r>
    </w:p>
    <w:p w14:paraId="9B000000">
      <w:pPr>
        <w:spacing w:after="0" w:line="240" w:lineRule="auto"/>
        <w:ind w:firstLine="709"/>
        <w:jc w:val="both"/>
        <w:rPr>
          <w:rFonts w:ascii="Times New Roman" w:hAnsi="Times New Roman"/>
          <w:sz w:val="24"/>
        </w:rPr>
      </w:pPr>
      <w:r>
        <w:rPr>
          <w:rFonts w:ascii="Times New Roman" w:hAnsi="Times New Roman"/>
          <w:sz w:val="24"/>
        </w:rPr>
        <w:t xml:space="preserve">-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 за 1 половину месяца – </w:t>
      </w:r>
      <w:r>
        <w:rPr>
          <w:rFonts w:ascii="Times New Roman" w:hAnsi="Times New Roman"/>
          <w:sz w:val="24"/>
        </w:rPr>
        <w:t>2</w:t>
      </w:r>
      <w:r>
        <w:rPr>
          <w:rFonts w:ascii="Times New Roman" w:hAnsi="Times New Roman"/>
          <w:sz w:val="24"/>
        </w:rPr>
        <w:t>0</w:t>
      </w:r>
      <w:r>
        <w:rPr>
          <w:rFonts w:ascii="Times New Roman" w:hAnsi="Times New Roman"/>
          <w:sz w:val="24"/>
        </w:rPr>
        <w:t xml:space="preserve"> числа текущего месяца, за вторую половину месяца – </w:t>
      </w:r>
      <w:r>
        <w:rPr>
          <w:rFonts w:ascii="Times New Roman" w:hAnsi="Times New Roman"/>
          <w:sz w:val="24"/>
        </w:rPr>
        <w:t>05</w:t>
      </w:r>
      <w:r>
        <w:rPr>
          <w:rFonts w:ascii="Times New Roman" w:hAnsi="Times New Roman"/>
          <w:sz w:val="24"/>
        </w:rPr>
        <w:t xml:space="preserve"> </w:t>
      </w:r>
      <w:r>
        <w:rPr>
          <w:rFonts w:ascii="Times New Roman" w:hAnsi="Times New Roman"/>
          <w:sz w:val="24"/>
        </w:rPr>
        <w:t>числа следующего месяца.</w:t>
      </w:r>
    </w:p>
    <w:p w14:paraId="9C000000">
      <w:pPr>
        <w:spacing w:after="0" w:line="240" w:lineRule="auto"/>
        <w:ind w:firstLine="709"/>
        <w:jc w:val="both"/>
        <w:rPr>
          <w:rFonts w:ascii="Times New Roman" w:hAnsi="Times New Roman"/>
          <w:sz w:val="24"/>
        </w:rPr>
      </w:pPr>
      <w:r>
        <w:rPr>
          <w:rFonts w:ascii="Times New Roman" w:hAnsi="Times New Roman"/>
          <w:sz w:val="24"/>
        </w:rP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9D000000">
      <w:pPr>
        <w:spacing w:after="0" w:line="240" w:lineRule="auto"/>
        <w:ind w:firstLine="709"/>
        <w:jc w:val="both"/>
        <w:rPr>
          <w:rFonts w:ascii="Times New Roman" w:hAnsi="Times New Roman"/>
          <w:sz w:val="24"/>
        </w:rPr>
      </w:pPr>
    </w:p>
    <w:p w14:paraId="9E000000">
      <w:pPr>
        <w:spacing w:after="0" w:line="240" w:lineRule="auto"/>
        <w:ind w:firstLine="709"/>
        <w:jc w:val="both"/>
        <w:rPr>
          <w:rFonts w:ascii="Times New Roman" w:hAnsi="Times New Roman"/>
          <w:sz w:val="24"/>
        </w:rPr>
      </w:pPr>
      <w:r>
        <w:rPr>
          <w:rFonts w:ascii="Times New Roman" w:hAnsi="Times New Roman"/>
          <w:sz w:val="24"/>
        </w:rPr>
        <w:t xml:space="preserve">2.3. </w:t>
      </w:r>
      <w:r>
        <w:rPr>
          <w:rFonts w:ascii="Times New Roman" w:hAnsi="Times New Roman"/>
          <w:sz w:val="24"/>
        </w:rPr>
        <w:t>М</w:t>
      </w:r>
      <w:r>
        <w:rPr>
          <w:rFonts w:ascii="Times New Roman" w:hAnsi="Times New Roman"/>
          <w:sz w:val="24"/>
        </w:rPr>
        <w:t xml:space="preserve">униципальный служащий имеет право на пенсию за выслугу лет                               в соответствии с законодательством РФ и Законом </w:t>
      </w:r>
      <w:r>
        <w:rPr>
          <w:rFonts w:ascii="Times New Roman" w:hAnsi="Times New Roman"/>
          <w:sz w:val="24"/>
        </w:rPr>
        <w:t>Иркутской</w:t>
      </w:r>
      <w:r>
        <w:rPr>
          <w:rFonts w:ascii="Times New Roman" w:hAnsi="Times New Roman"/>
          <w:sz w:val="24"/>
        </w:rPr>
        <w:t xml:space="preserve"> области </w:t>
      </w:r>
      <w:r>
        <w:rPr>
          <w:rFonts w:ascii="Times New Roman" w:hAnsi="Times New Roman"/>
          <w:sz w:val="24"/>
        </w:rPr>
        <w:t>от 15.10.2007 года № 88-ОЗ «Об отдельных вопросах муниципальной службы в Иркутской области»</w:t>
      </w:r>
      <w:r>
        <w:rPr>
          <w:rFonts w:ascii="Times New Roman" w:hAnsi="Times New Roman"/>
          <w:sz w:val="24"/>
        </w:rPr>
        <w:t>.</w:t>
      </w:r>
    </w:p>
    <w:p w14:paraId="9F000000">
      <w:pPr>
        <w:spacing w:after="0" w:line="240" w:lineRule="auto"/>
        <w:ind w:firstLine="709"/>
        <w:jc w:val="both"/>
        <w:rPr>
          <w:rFonts w:ascii="Times New Roman" w:hAnsi="Times New Roman"/>
          <w:sz w:val="24"/>
        </w:rPr>
      </w:pPr>
    </w:p>
    <w:p w14:paraId="A0000000">
      <w:pPr>
        <w:spacing w:after="0" w:line="240" w:lineRule="auto"/>
        <w:ind w:firstLine="709"/>
        <w:jc w:val="both"/>
        <w:rPr>
          <w:rFonts w:ascii="Times New Roman" w:hAnsi="Times New Roman"/>
          <w:sz w:val="24"/>
        </w:rPr>
      </w:pPr>
      <w:r>
        <w:rPr>
          <w:rFonts w:ascii="Times New Roman" w:hAnsi="Times New Roman"/>
          <w:sz w:val="24"/>
        </w:rPr>
        <w:t>2.4.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законом «О муниципальной службе в Р</w:t>
      </w:r>
      <w:r>
        <w:rPr>
          <w:rFonts w:ascii="Times New Roman" w:hAnsi="Times New Roman"/>
          <w:sz w:val="24"/>
        </w:rPr>
        <w:t xml:space="preserve">оссийской </w:t>
      </w:r>
      <w:r>
        <w:rPr>
          <w:rFonts w:ascii="Times New Roman" w:hAnsi="Times New Roman"/>
          <w:sz w:val="24"/>
        </w:rPr>
        <w:t>Ф</w:t>
      </w:r>
      <w:r>
        <w:rPr>
          <w:rFonts w:ascii="Times New Roman" w:hAnsi="Times New Roman"/>
          <w:sz w:val="24"/>
        </w:rPr>
        <w:t>едерации</w:t>
      </w:r>
      <w:r>
        <w:rPr>
          <w:rFonts w:ascii="Times New Roman" w:hAnsi="Times New Roman"/>
          <w:sz w:val="24"/>
        </w:rPr>
        <w:t xml:space="preserve">». </w:t>
      </w:r>
    </w:p>
    <w:p w14:paraId="A1000000">
      <w:pPr>
        <w:spacing w:after="0" w:line="240" w:lineRule="auto"/>
        <w:ind w:firstLine="709"/>
        <w:jc w:val="both"/>
        <w:rPr>
          <w:rFonts w:ascii="Times New Roman" w:hAnsi="Times New Roman"/>
          <w:sz w:val="24"/>
        </w:rPr>
      </w:pPr>
      <w:r>
        <w:rPr>
          <w:rFonts w:ascii="Times New Roman" w:hAnsi="Times New Roman"/>
          <w:sz w:val="24"/>
        </w:rPr>
        <w:t xml:space="preserve">Под конфликтом интересов понимается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w:t>
      </w:r>
      <w:r>
        <w:rPr>
          <w:rFonts w:ascii="Times New Roman" w:hAnsi="Times New Roman"/>
          <w:sz w:val="24"/>
        </w:rPr>
        <w:t xml:space="preserve">служащего и законными интересами граждан, организаций, общества, Российской Федерации, субъекта Российской Федерации, муниципального образования, способное привести к причинению вреда этим законным интересам граждан, организаций, общества, Российской Федерации, субъекта Российской Федерации, муниципального образования. </w:t>
      </w:r>
    </w:p>
    <w:p w14:paraId="A2000000">
      <w:pPr>
        <w:spacing w:after="0" w:line="240" w:lineRule="auto"/>
        <w:ind w:firstLine="709"/>
        <w:jc w:val="both"/>
        <w:rPr>
          <w:rFonts w:ascii="Times New Roman" w:hAnsi="Times New Roman"/>
          <w:sz w:val="24"/>
        </w:rPr>
      </w:pPr>
      <w:r>
        <w:rPr>
          <w:rFonts w:ascii="Times New Roman" w:hAnsi="Times New Roman"/>
          <w:sz w:val="24"/>
        </w:rPr>
        <w:t>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пункте 5 части  1.1 настоящих правил, а также для граждан или организаций, с которыми муниципальный служащий связан финансовыми или иными обязательствами.</w:t>
      </w:r>
    </w:p>
    <w:p w14:paraId="A3000000">
      <w:pPr>
        <w:spacing w:after="0" w:line="240" w:lineRule="auto"/>
        <w:ind w:firstLine="709"/>
        <w:jc w:val="both"/>
        <w:rPr>
          <w:rFonts w:ascii="Times New Roman" w:hAnsi="Times New Roman"/>
          <w:sz w:val="24"/>
        </w:rPr>
      </w:pPr>
    </w:p>
    <w:p w14:paraId="A4000000">
      <w:pPr>
        <w:spacing w:after="0" w:line="240" w:lineRule="auto"/>
        <w:ind w:firstLine="709"/>
        <w:jc w:val="both"/>
        <w:rPr>
          <w:rFonts w:ascii="Times New Roman" w:hAnsi="Times New Roman"/>
          <w:sz w:val="24"/>
        </w:rPr>
      </w:pPr>
      <w:r>
        <w:rPr>
          <w:rFonts w:ascii="Times New Roman" w:hAnsi="Times New Roman"/>
          <w:sz w:val="24"/>
        </w:rPr>
        <w:t>2</w:t>
      </w:r>
      <w:r>
        <w:rPr>
          <w:rFonts w:ascii="Times New Roman" w:hAnsi="Times New Roman"/>
          <w:sz w:val="24"/>
        </w:rPr>
        <w:t>.5. Работник также имеет другие права, предусмотренные Трудовым кодексом РФ и законодательством о муниципальной службе.</w:t>
      </w:r>
    </w:p>
    <w:p w14:paraId="A5000000">
      <w:pPr>
        <w:spacing w:after="0" w:line="240" w:lineRule="auto"/>
        <w:ind w:firstLine="709"/>
        <w:jc w:val="both"/>
        <w:rPr>
          <w:rFonts w:ascii="Times New Roman" w:hAnsi="Times New Roman"/>
          <w:sz w:val="24"/>
        </w:rPr>
      </w:pPr>
    </w:p>
    <w:p w14:paraId="A6000000">
      <w:pPr>
        <w:spacing w:after="0" w:line="240" w:lineRule="auto"/>
        <w:ind w:firstLine="709"/>
        <w:jc w:val="both"/>
        <w:rPr>
          <w:rFonts w:ascii="Times New Roman" w:hAnsi="Times New Roman"/>
          <w:sz w:val="24"/>
        </w:rPr>
      </w:pPr>
      <w:r>
        <w:rPr>
          <w:rFonts w:ascii="Times New Roman" w:hAnsi="Times New Roman"/>
          <w:sz w:val="24"/>
        </w:rPr>
        <w:t xml:space="preserve">2.6. </w:t>
      </w:r>
      <w:r>
        <w:rPr>
          <w:rFonts w:ascii="Times New Roman" w:hAnsi="Times New Roman"/>
          <w:sz w:val="24"/>
        </w:rPr>
        <w:t>При увольнении в связи с ликвидацией органа местного самоуправле</w:t>
      </w:r>
      <w:r>
        <w:rPr>
          <w:rFonts w:ascii="Times New Roman" w:hAnsi="Times New Roman"/>
          <w:sz w:val="24"/>
        </w:rPr>
        <w:t xml:space="preserve">ния или </w:t>
      </w:r>
      <w:r>
        <w:rPr>
          <w:rFonts w:ascii="Times New Roman" w:hAnsi="Times New Roman"/>
          <w:sz w:val="24"/>
        </w:rPr>
        <w:t>сокращением его штата (</w:t>
      </w:r>
      <w:r>
        <w:rPr>
          <w:rFonts w:ascii="Times New Roman" w:hAnsi="Times New Roman"/>
          <w:sz w:val="24"/>
        </w:rPr>
        <w:t>пункт 1,</w:t>
      </w:r>
      <w:r>
        <w:rPr>
          <w:rFonts w:ascii="Times New Roman" w:hAnsi="Times New Roman"/>
          <w:sz w:val="24"/>
        </w:rPr>
        <w:t>2 части первой, статьи 81 ТК РФ</w:t>
      </w:r>
      <w:r>
        <w:rPr>
          <w:rFonts w:ascii="Times New Roman" w:hAnsi="Times New Roman"/>
          <w:sz w:val="24"/>
        </w:rPr>
        <w:t xml:space="preserve">) муниципальному служащему </w:t>
      </w:r>
      <w:r>
        <w:rPr>
          <w:rFonts w:ascii="Times New Roman" w:hAnsi="Times New Roman"/>
          <w:sz w:val="24"/>
        </w:rPr>
        <w:t xml:space="preserve">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w:t>
      </w:r>
      <w:r>
        <w:rPr>
          <w:rFonts w:ascii="Times New Roman" w:hAnsi="Times New Roman"/>
          <w:sz w:val="24"/>
        </w:rPr>
        <w:t xml:space="preserve">В исключительных случаях средний месячный заработок сохраняется за указанным работником в течение </w:t>
      </w:r>
      <w:r>
        <w:rPr>
          <w:rFonts w:ascii="Times New Roman" w:hAnsi="Times New Roman"/>
          <w:sz w:val="24"/>
        </w:rPr>
        <w:t>третьего месяца со дня увольнения по решению органа службы занятости населения при условии, если в двухнедельный срок после увольнения работник обратился в этот орган и не был им трудоустроен.</w:t>
      </w:r>
    </w:p>
    <w:p w14:paraId="A7000000">
      <w:pPr>
        <w:spacing w:after="0" w:line="240" w:lineRule="auto"/>
        <w:ind w:firstLine="709"/>
        <w:jc w:val="both"/>
        <w:rPr>
          <w:rFonts w:ascii="Times New Roman" w:hAnsi="Times New Roman"/>
          <w:sz w:val="24"/>
        </w:rPr>
      </w:pPr>
    </w:p>
    <w:p w14:paraId="A8000000">
      <w:pPr>
        <w:spacing w:after="0" w:line="240" w:lineRule="auto"/>
        <w:ind w:firstLine="709"/>
        <w:jc w:val="both"/>
        <w:rPr>
          <w:rFonts w:ascii="Times New Roman" w:hAnsi="Times New Roman"/>
          <w:sz w:val="24"/>
        </w:rPr>
      </w:pPr>
      <w:r>
        <w:rPr>
          <w:rFonts w:ascii="Times New Roman" w:hAnsi="Times New Roman"/>
          <w:sz w:val="24"/>
        </w:rPr>
        <w:t>2.7. В связи с прохождением муниципальной службы муниципальному служащему запрещается:</w:t>
      </w:r>
    </w:p>
    <w:p w14:paraId="A9000000">
      <w:pPr>
        <w:spacing w:after="0" w:line="240" w:lineRule="auto"/>
        <w:ind w:firstLine="709"/>
        <w:jc w:val="both"/>
        <w:rPr>
          <w:rFonts w:ascii="Times New Roman" w:hAnsi="Times New Roman"/>
          <w:sz w:val="24"/>
        </w:rPr>
      </w:pPr>
      <w:r>
        <w:rPr>
          <w:rFonts w:ascii="Times New Roman" w:hAnsi="Times New Roman"/>
          <w:sz w:val="24"/>
        </w:rPr>
        <w:t>- состоять членом органа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14:paraId="AA000000">
      <w:pPr>
        <w:spacing w:after="0" w:line="240" w:lineRule="auto"/>
        <w:ind w:firstLine="709"/>
        <w:jc w:val="both"/>
        <w:rPr>
          <w:rFonts w:ascii="Times New Roman" w:hAnsi="Times New Roman"/>
          <w:sz w:val="24"/>
        </w:rPr>
      </w:pPr>
      <w:r>
        <w:rPr>
          <w:rFonts w:ascii="Times New Roman" w:hAnsi="Times New Roman"/>
          <w:sz w:val="24"/>
        </w:rPr>
        <w:t>- замещать должность муниципальной службы в случае:</w:t>
      </w:r>
    </w:p>
    <w:p w14:paraId="AB000000">
      <w:pPr>
        <w:spacing w:after="0" w:line="240" w:lineRule="auto"/>
        <w:ind w:firstLine="709"/>
        <w:jc w:val="both"/>
        <w:rPr>
          <w:rFonts w:ascii="Times New Roman" w:hAnsi="Times New Roman"/>
          <w:sz w:val="24"/>
        </w:rPr>
      </w:pPr>
      <w:r>
        <w:rPr>
          <w:rFonts w:ascii="Times New Roman" w:hAnsi="Times New Roman"/>
          <w:sz w:val="24"/>
        </w:rPr>
        <w:t>•</w:t>
      </w:r>
      <w:r>
        <w:rPr>
          <w:rFonts w:ascii="Times New Roman" w:hAnsi="Times New Roman"/>
          <w:sz w:val="24"/>
        </w:rPr>
        <w:t xml:space="preserve">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14:paraId="AC000000">
      <w:pPr>
        <w:spacing w:after="0" w:line="240" w:lineRule="auto"/>
        <w:ind w:firstLine="709"/>
        <w:jc w:val="both"/>
        <w:rPr>
          <w:rFonts w:ascii="Times New Roman" w:hAnsi="Times New Roman"/>
          <w:sz w:val="24"/>
        </w:rPr>
      </w:pPr>
      <w:r>
        <w:rPr>
          <w:rFonts w:ascii="Times New Roman" w:hAnsi="Times New Roman"/>
          <w:sz w:val="24"/>
        </w:rPr>
        <w:t>•</w:t>
      </w:r>
      <w:r>
        <w:rPr>
          <w:rFonts w:ascii="Times New Roman" w:hAnsi="Times New Roman"/>
          <w:sz w:val="24"/>
        </w:rPr>
        <w:t xml:space="preserve"> избрания или назначения на муниципальную должность;</w:t>
      </w:r>
    </w:p>
    <w:p w14:paraId="AD000000">
      <w:pPr>
        <w:spacing w:after="0" w:line="240" w:lineRule="auto"/>
        <w:ind w:firstLine="709"/>
        <w:jc w:val="both"/>
        <w:rPr>
          <w:rFonts w:ascii="Times New Roman" w:hAnsi="Times New Roman"/>
          <w:sz w:val="24"/>
        </w:rPr>
      </w:pPr>
      <w:r>
        <w:rPr>
          <w:rFonts w:ascii="Times New Roman" w:hAnsi="Times New Roman"/>
          <w:sz w:val="24"/>
        </w:rPr>
        <w:t>•</w:t>
      </w:r>
      <w:r>
        <w:rPr>
          <w:rFonts w:ascii="Times New Roman" w:hAnsi="Times New Roman"/>
          <w:sz w:val="24"/>
        </w:rPr>
        <w:t xml:space="preserve">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14:paraId="AE000000">
      <w:pPr>
        <w:spacing w:after="0" w:line="240" w:lineRule="auto"/>
        <w:ind w:firstLine="709"/>
        <w:jc w:val="both"/>
        <w:rPr>
          <w:rFonts w:ascii="Times New Roman" w:hAnsi="Times New Roman"/>
          <w:sz w:val="24"/>
        </w:rPr>
      </w:pPr>
      <w:r>
        <w:rPr>
          <w:rFonts w:ascii="Times New Roman" w:hAnsi="Times New Roman"/>
          <w:sz w:val="24"/>
        </w:rPr>
        <w:t>- заниматься предпринимательской деятельностью;</w:t>
      </w:r>
    </w:p>
    <w:p w14:paraId="AF000000">
      <w:pPr>
        <w:spacing w:after="0" w:line="240" w:lineRule="auto"/>
        <w:ind w:firstLine="709"/>
        <w:jc w:val="both"/>
        <w:rPr>
          <w:rFonts w:ascii="Times New Roman" w:hAnsi="Times New Roman"/>
          <w:sz w:val="24"/>
        </w:rPr>
      </w:pPr>
      <w:r>
        <w:rPr>
          <w:rFonts w:ascii="Times New Roman" w:hAnsi="Times New Roman"/>
          <w:sz w:val="24"/>
        </w:rPr>
        <w:t>-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законами;</w:t>
      </w:r>
    </w:p>
    <w:p w14:paraId="B0000000">
      <w:pPr>
        <w:spacing w:after="0" w:line="240" w:lineRule="auto"/>
        <w:ind w:firstLine="709"/>
        <w:jc w:val="both"/>
        <w:rPr>
          <w:rFonts w:ascii="Times New Roman" w:hAnsi="Times New Roman"/>
          <w:sz w:val="24"/>
        </w:rPr>
      </w:pPr>
      <w:r>
        <w:rPr>
          <w:rFonts w:ascii="Times New Roman" w:hAnsi="Times New Roman"/>
          <w:sz w:val="24"/>
        </w:rPr>
        <w:t xml:space="preserve">-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w:t>
      </w:r>
    </w:p>
    <w:p w14:paraId="B1000000">
      <w:pPr>
        <w:spacing w:after="0" w:line="240" w:lineRule="auto"/>
        <w:ind w:firstLine="709"/>
        <w:jc w:val="both"/>
        <w:rPr>
          <w:rFonts w:ascii="Times New Roman" w:hAnsi="Times New Roman"/>
          <w:sz w:val="24"/>
        </w:rPr>
      </w:pPr>
      <w:r>
        <w:rPr>
          <w:rFonts w:ascii="Times New Roman" w:hAnsi="Times New Roman"/>
          <w:sz w:val="24"/>
        </w:rPr>
        <w:t xml:space="preserve">Подарки, полученные муниципальным служащим в связи с протокольными мероприятиями, со служебными командировками и с другими официальными </w:t>
      </w:r>
      <w:r>
        <w:rPr>
          <w:rFonts w:ascii="Times New Roman" w:hAnsi="Times New Roman"/>
          <w:sz w:val="24"/>
        </w:rPr>
        <w:t>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кодексом Российской Федерации;</w:t>
      </w:r>
    </w:p>
    <w:p w14:paraId="B2000000">
      <w:pPr>
        <w:spacing w:after="0" w:line="240" w:lineRule="auto"/>
        <w:ind w:firstLine="709"/>
        <w:jc w:val="both"/>
        <w:rPr>
          <w:rFonts w:ascii="Times New Roman" w:hAnsi="Times New Roman"/>
          <w:sz w:val="24"/>
        </w:rPr>
      </w:pPr>
      <w:r>
        <w:rPr>
          <w:rFonts w:ascii="Times New Roman" w:hAnsi="Times New Roman"/>
          <w:sz w:val="24"/>
        </w:rPr>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14:paraId="B3000000">
      <w:pPr>
        <w:spacing w:after="0" w:line="240" w:lineRule="auto"/>
        <w:ind w:firstLine="709"/>
        <w:jc w:val="both"/>
        <w:rPr>
          <w:rFonts w:ascii="Times New Roman" w:hAnsi="Times New Roman"/>
          <w:sz w:val="24"/>
        </w:rPr>
      </w:pPr>
      <w:r>
        <w:rPr>
          <w:rFonts w:ascii="Times New Roman" w:hAnsi="Times New Roman"/>
          <w:sz w:val="24"/>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14:paraId="B4000000">
      <w:pPr>
        <w:spacing w:after="0" w:line="240" w:lineRule="auto"/>
        <w:ind w:firstLine="709"/>
        <w:jc w:val="both"/>
        <w:rPr>
          <w:rFonts w:ascii="Times New Roman" w:hAnsi="Times New Roman"/>
          <w:sz w:val="24"/>
        </w:rPr>
      </w:pPr>
      <w:r>
        <w:rPr>
          <w:rFonts w:ascii="Times New Roman" w:hAnsi="Times New Roman"/>
          <w:sz w:val="24"/>
        </w:rPr>
        <w:t>- разглашать или использовать в целях, не связанных с муниципальной службой, сведения, отнесенные в соответствии с федеральными законами к сведениям конфиденциального характера, или служебную информацию, ставшие ему известными в связи с исполнением должностных обязанностей;</w:t>
      </w:r>
    </w:p>
    <w:p w14:paraId="B5000000">
      <w:pPr>
        <w:spacing w:after="0" w:line="240" w:lineRule="auto"/>
        <w:ind w:firstLine="709"/>
        <w:jc w:val="both"/>
        <w:rPr>
          <w:rFonts w:ascii="Times New Roman" w:hAnsi="Times New Roman"/>
          <w:sz w:val="24"/>
        </w:rPr>
      </w:pPr>
      <w:r>
        <w:rPr>
          <w:rFonts w:ascii="Times New Roman" w:hAnsi="Times New Roman"/>
          <w:sz w:val="24"/>
        </w:rPr>
        <w:t>-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14:paraId="B6000000">
      <w:pPr>
        <w:spacing w:after="0" w:line="240" w:lineRule="auto"/>
        <w:ind w:firstLine="709"/>
        <w:jc w:val="both"/>
        <w:rPr>
          <w:rFonts w:ascii="Times New Roman" w:hAnsi="Times New Roman"/>
          <w:sz w:val="24"/>
        </w:rPr>
      </w:pPr>
      <w:r>
        <w:rPr>
          <w:rFonts w:ascii="Times New Roman" w:hAnsi="Times New Roman"/>
          <w:sz w:val="24"/>
        </w:rPr>
        <w:t>-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w:t>
      </w:r>
    </w:p>
    <w:p w14:paraId="B7000000">
      <w:pPr>
        <w:spacing w:after="0" w:line="240" w:lineRule="auto"/>
        <w:ind w:firstLine="709"/>
        <w:jc w:val="both"/>
        <w:rPr>
          <w:rFonts w:ascii="Times New Roman" w:hAnsi="Times New Roman"/>
          <w:sz w:val="24"/>
        </w:rPr>
      </w:pPr>
      <w:r>
        <w:rPr>
          <w:rFonts w:ascii="Times New Roman" w:hAnsi="Times New Roman"/>
          <w:sz w:val="24"/>
        </w:rPr>
        <w:t>- использовать преимущества должностного положения для предвыборной агитации, а также для агитации по вопросам референдума;</w:t>
      </w:r>
    </w:p>
    <w:p w14:paraId="B8000000">
      <w:pPr>
        <w:spacing w:after="0" w:line="240" w:lineRule="auto"/>
        <w:ind w:firstLine="709"/>
        <w:jc w:val="both"/>
        <w:rPr>
          <w:rFonts w:ascii="Times New Roman" w:hAnsi="Times New Roman"/>
          <w:sz w:val="24"/>
        </w:rPr>
      </w:pPr>
      <w:r>
        <w:rPr>
          <w:rFonts w:ascii="Times New Roman" w:hAnsi="Times New Roman"/>
          <w:sz w:val="24"/>
        </w:rPr>
        <w:t>-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14:paraId="B9000000">
      <w:pPr>
        <w:spacing w:after="0" w:line="240" w:lineRule="auto"/>
        <w:ind w:firstLine="709"/>
        <w:jc w:val="both"/>
        <w:rPr>
          <w:rFonts w:ascii="Times New Roman" w:hAnsi="Times New Roman"/>
          <w:sz w:val="24"/>
        </w:rPr>
      </w:pPr>
      <w:r>
        <w:rPr>
          <w:rFonts w:ascii="Times New Roman" w:hAnsi="Times New Roman"/>
          <w:sz w:val="24"/>
        </w:rPr>
        <w:t>-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14:paraId="BA000000">
      <w:pPr>
        <w:spacing w:after="0" w:line="240" w:lineRule="auto"/>
        <w:ind w:firstLine="709"/>
        <w:jc w:val="both"/>
        <w:rPr>
          <w:rFonts w:ascii="Times New Roman" w:hAnsi="Times New Roman"/>
          <w:sz w:val="24"/>
        </w:rPr>
      </w:pPr>
      <w:r>
        <w:rPr>
          <w:rFonts w:ascii="Times New Roman" w:hAnsi="Times New Roman"/>
          <w:sz w:val="24"/>
        </w:rPr>
        <w:t>- прекращать исполнение должностных обязанностей в целях урегулирования трудового спора;</w:t>
      </w:r>
    </w:p>
    <w:p w14:paraId="BB000000">
      <w:pPr>
        <w:spacing w:after="0" w:line="240" w:lineRule="auto"/>
        <w:ind w:firstLine="709"/>
        <w:jc w:val="both"/>
        <w:rPr>
          <w:rFonts w:ascii="Times New Roman" w:hAnsi="Times New Roman"/>
          <w:sz w:val="24"/>
        </w:rPr>
      </w:pPr>
      <w:r>
        <w:rPr>
          <w:rFonts w:ascii="Times New Roman" w:hAnsi="Times New Roman"/>
          <w:sz w:val="24"/>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BC000000">
      <w:pPr>
        <w:spacing w:after="0" w:line="240" w:lineRule="auto"/>
        <w:ind w:firstLine="709"/>
        <w:jc w:val="both"/>
        <w:rPr>
          <w:rFonts w:ascii="Times New Roman" w:hAnsi="Times New Roman"/>
          <w:sz w:val="24"/>
        </w:rPr>
      </w:pPr>
      <w:r>
        <w:rPr>
          <w:rFonts w:ascii="Times New Roman" w:hAnsi="Times New Roman"/>
          <w:sz w:val="24"/>
        </w:rPr>
        <w:t>-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BD000000">
      <w:pPr>
        <w:spacing w:after="0" w:line="240" w:lineRule="auto"/>
        <w:ind/>
        <w:jc w:val="both"/>
        <w:rPr>
          <w:rFonts w:ascii="Times New Roman" w:hAnsi="Times New Roman"/>
          <w:sz w:val="24"/>
        </w:rPr>
      </w:pPr>
    </w:p>
    <w:p w14:paraId="BE000000">
      <w:pPr>
        <w:spacing w:after="0" w:line="240" w:lineRule="auto"/>
        <w:ind/>
        <w:jc w:val="center"/>
        <w:rPr>
          <w:rFonts w:ascii="Times New Roman" w:hAnsi="Times New Roman"/>
          <w:b w:val="1"/>
          <w:sz w:val="24"/>
        </w:rPr>
      </w:pPr>
      <w:r>
        <w:rPr>
          <w:rFonts w:ascii="Times New Roman" w:hAnsi="Times New Roman"/>
          <w:b w:val="1"/>
          <w:sz w:val="24"/>
        </w:rPr>
        <w:t>III</w:t>
      </w:r>
      <w:r>
        <w:rPr>
          <w:rFonts w:ascii="Times New Roman" w:hAnsi="Times New Roman"/>
          <w:b w:val="1"/>
          <w:sz w:val="24"/>
        </w:rPr>
        <w:t xml:space="preserve">. </w:t>
      </w:r>
      <w:r>
        <w:rPr>
          <w:rFonts w:ascii="Times New Roman" w:hAnsi="Times New Roman"/>
          <w:b w:val="1"/>
          <w:sz w:val="24"/>
        </w:rPr>
        <w:t>ОСНОВНЫЕ ПРАВА И ОБЯЗАННОСТИ АДМИНИСТРАЦИИ</w:t>
      </w:r>
    </w:p>
    <w:p w14:paraId="BF000000">
      <w:pPr>
        <w:spacing w:after="0" w:line="240" w:lineRule="auto"/>
        <w:ind w:firstLine="709"/>
        <w:jc w:val="both"/>
        <w:rPr>
          <w:rFonts w:ascii="Times New Roman" w:hAnsi="Times New Roman"/>
          <w:sz w:val="24"/>
        </w:rPr>
      </w:pPr>
    </w:p>
    <w:p w14:paraId="C0000000">
      <w:pPr>
        <w:spacing w:after="0" w:line="240" w:lineRule="auto"/>
        <w:ind w:firstLine="709"/>
        <w:jc w:val="both"/>
        <w:rPr>
          <w:rFonts w:ascii="Times New Roman" w:hAnsi="Times New Roman"/>
          <w:sz w:val="24"/>
        </w:rPr>
      </w:pPr>
      <w:r>
        <w:rPr>
          <w:rFonts w:ascii="Times New Roman" w:hAnsi="Times New Roman"/>
          <w:sz w:val="24"/>
        </w:rPr>
        <w:t xml:space="preserve">3.1.  </w:t>
      </w:r>
      <w:r>
        <w:rPr>
          <w:rFonts w:ascii="Times New Roman" w:hAnsi="Times New Roman"/>
          <w:sz w:val="24"/>
        </w:rPr>
        <w:t>Администрация обязана:</w:t>
      </w:r>
    </w:p>
    <w:p w14:paraId="C1000000">
      <w:pPr>
        <w:spacing w:after="0" w:line="240" w:lineRule="auto"/>
        <w:ind w:firstLine="709"/>
        <w:jc w:val="both"/>
        <w:rPr>
          <w:rFonts w:ascii="Times New Roman" w:hAnsi="Times New Roman"/>
          <w:sz w:val="24"/>
        </w:rPr>
      </w:pPr>
      <w:r>
        <w:rPr>
          <w:rFonts w:ascii="Times New Roman" w:hAnsi="Times New Roman"/>
          <w:sz w:val="24"/>
        </w:rPr>
        <w:t>- соблюдать законодательство о труде;</w:t>
      </w:r>
    </w:p>
    <w:p w14:paraId="C2000000">
      <w:pPr>
        <w:spacing w:after="0" w:line="240" w:lineRule="auto"/>
        <w:ind w:firstLine="709"/>
        <w:jc w:val="both"/>
        <w:rPr>
          <w:rFonts w:ascii="Times New Roman" w:hAnsi="Times New Roman"/>
          <w:sz w:val="24"/>
        </w:rPr>
      </w:pPr>
      <w:r>
        <w:rPr>
          <w:rFonts w:ascii="Times New Roman" w:hAnsi="Times New Roman"/>
          <w:sz w:val="24"/>
        </w:rPr>
        <w:t>- предоставлять работнику работу, обусловленную трудовым договором;</w:t>
      </w:r>
    </w:p>
    <w:p w14:paraId="C3000000">
      <w:pPr>
        <w:spacing w:after="0" w:line="240" w:lineRule="auto"/>
        <w:ind w:firstLine="709"/>
        <w:jc w:val="both"/>
        <w:rPr>
          <w:rFonts w:ascii="Times New Roman" w:hAnsi="Times New Roman"/>
          <w:sz w:val="24"/>
        </w:rPr>
      </w:pPr>
      <w:r>
        <w:rPr>
          <w:rFonts w:ascii="Times New Roman" w:hAnsi="Times New Roman"/>
          <w:sz w:val="24"/>
        </w:rPr>
        <w:t>- правильно организовывать труд работников на закрепленных за ними рабочих местах, обеспечивая необходимыми принадлежностями и оргтехникой, создавая здоровые              и безопасные условия труда, соответствующие правилам по охране труда (технике безопасности, санитарным нормам, противопожарным правилам);</w:t>
      </w:r>
    </w:p>
    <w:p w14:paraId="C4000000">
      <w:pPr>
        <w:spacing w:after="0" w:line="240" w:lineRule="auto"/>
        <w:ind w:firstLine="709"/>
        <w:jc w:val="both"/>
        <w:rPr>
          <w:rFonts w:ascii="Times New Roman" w:hAnsi="Times New Roman"/>
          <w:sz w:val="24"/>
        </w:rPr>
      </w:pPr>
      <w:r>
        <w:rPr>
          <w:rFonts w:ascii="Times New Roman" w:hAnsi="Times New Roman"/>
          <w:sz w:val="24"/>
        </w:rPr>
        <w:t>- соблюдать оговоренные в трудовом договоре условия оплаты труда, выплачивать заработную плату в установленные сроки;</w:t>
      </w:r>
    </w:p>
    <w:p w14:paraId="C5000000">
      <w:pPr>
        <w:spacing w:after="0" w:line="240" w:lineRule="auto"/>
        <w:ind w:firstLine="709"/>
        <w:jc w:val="both"/>
        <w:rPr>
          <w:rFonts w:ascii="Times New Roman" w:hAnsi="Times New Roman"/>
          <w:sz w:val="24"/>
        </w:rPr>
      </w:pPr>
      <w:r>
        <w:rPr>
          <w:rFonts w:ascii="Times New Roman" w:hAnsi="Times New Roman"/>
          <w:sz w:val="24"/>
        </w:rPr>
        <w:t>- исполнять иные обязанности, предусмотренные действующим законодательством РФ о труде и муниципальной службе.</w:t>
      </w:r>
    </w:p>
    <w:p w14:paraId="C6000000">
      <w:pPr>
        <w:spacing w:after="0" w:line="240" w:lineRule="auto"/>
        <w:ind w:firstLine="709"/>
        <w:jc w:val="both"/>
        <w:rPr>
          <w:rFonts w:ascii="Times New Roman" w:hAnsi="Times New Roman"/>
          <w:sz w:val="24"/>
        </w:rPr>
      </w:pPr>
    </w:p>
    <w:p w14:paraId="C7000000">
      <w:pPr>
        <w:spacing w:after="0" w:line="240" w:lineRule="auto"/>
        <w:ind w:firstLine="709"/>
        <w:jc w:val="both"/>
        <w:rPr>
          <w:rFonts w:ascii="Times New Roman" w:hAnsi="Times New Roman"/>
          <w:sz w:val="24"/>
        </w:rPr>
      </w:pPr>
      <w:r>
        <w:rPr>
          <w:rFonts w:ascii="Times New Roman" w:hAnsi="Times New Roman"/>
          <w:sz w:val="24"/>
        </w:rPr>
        <w:t>3.2.  Администрация имеет право:</w:t>
      </w:r>
    </w:p>
    <w:p w14:paraId="C8000000">
      <w:pPr>
        <w:spacing w:after="0" w:line="240" w:lineRule="auto"/>
        <w:ind w:firstLine="709"/>
        <w:jc w:val="both"/>
        <w:rPr>
          <w:rFonts w:ascii="Times New Roman" w:hAnsi="Times New Roman"/>
          <w:sz w:val="24"/>
        </w:rPr>
      </w:pPr>
      <w:r>
        <w:rPr>
          <w:rFonts w:ascii="Times New Roman" w:hAnsi="Times New Roman"/>
          <w:sz w:val="24"/>
        </w:rPr>
        <w:t>- заключать, изменять и расторгать трудовые договоры с работником в порядке                  и на условиях, которые установлены Трудовым кодексом РФ, иными федеральными законами;</w:t>
      </w:r>
    </w:p>
    <w:p w14:paraId="C9000000">
      <w:pPr>
        <w:spacing w:after="0" w:line="240" w:lineRule="auto"/>
        <w:ind w:firstLine="709"/>
        <w:jc w:val="both"/>
        <w:rPr>
          <w:rFonts w:ascii="Times New Roman" w:hAnsi="Times New Roman"/>
          <w:sz w:val="24"/>
        </w:rPr>
      </w:pPr>
      <w:r>
        <w:rPr>
          <w:rFonts w:ascii="Times New Roman" w:hAnsi="Times New Roman"/>
          <w:sz w:val="24"/>
        </w:rPr>
        <w:t>- поощрять работника за добросовестный эффективный труд;</w:t>
      </w:r>
    </w:p>
    <w:p w14:paraId="CA000000">
      <w:pPr>
        <w:spacing w:after="0" w:line="240" w:lineRule="auto"/>
        <w:ind w:firstLine="709"/>
        <w:jc w:val="both"/>
        <w:rPr>
          <w:rFonts w:ascii="Times New Roman" w:hAnsi="Times New Roman"/>
          <w:sz w:val="24"/>
        </w:rPr>
      </w:pPr>
      <w:r>
        <w:rPr>
          <w:rFonts w:ascii="Times New Roman" w:hAnsi="Times New Roman"/>
          <w:sz w:val="24"/>
        </w:rPr>
        <w:t>- требовать от работника исполнения им трудовых обязанностей и бережного отношения к имуществу работодателя и других работников, соблюдения настоящих Правил трудового распорядка организации;</w:t>
      </w:r>
    </w:p>
    <w:p w14:paraId="CB000000">
      <w:pPr>
        <w:spacing w:after="0" w:line="240" w:lineRule="auto"/>
        <w:ind w:firstLine="709"/>
        <w:jc w:val="both"/>
        <w:rPr>
          <w:rFonts w:ascii="Times New Roman" w:hAnsi="Times New Roman"/>
          <w:sz w:val="24"/>
        </w:rPr>
      </w:pPr>
      <w:r>
        <w:rPr>
          <w:rFonts w:ascii="Times New Roman" w:hAnsi="Times New Roman"/>
          <w:sz w:val="24"/>
        </w:rPr>
        <w:t>- привлекать работника к дисциплинарной и материальной ответственности                    в порядке, установленном настоящими Правилами, Трудовым кодексом РФ и иными федеральными законами;</w:t>
      </w:r>
    </w:p>
    <w:p w14:paraId="CC000000">
      <w:pPr>
        <w:spacing w:after="0" w:line="240" w:lineRule="auto"/>
        <w:ind w:firstLine="709"/>
        <w:jc w:val="both"/>
        <w:rPr>
          <w:rFonts w:ascii="Times New Roman" w:hAnsi="Times New Roman"/>
          <w:sz w:val="24"/>
        </w:rPr>
      </w:pPr>
      <w:r>
        <w:rPr>
          <w:rFonts w:ascii="Times New Roman" w:hAnsi="Times New Roman"/>
          <w:sz w:val="24"/>
        </w:rPr>
        <w:t>- способствовать работнику в повышении им своей квалификации, совершенствовании профессиональных навыков.</w:t>
      </w:r>
    </w:p>
    <w:p w14:paraId="CD000000">
      <w:pPr>
        <w:spacing w:after="0" w:line="240" w:lineRule="auto"/>
        <w:ind w:firstLine="709"/>
        <w:jc w:val="both"/>
        <w:rPr>
          <w:rFonts w:ascii="Times New Roman" w:hAnsi="Times New Roman"/>
          <w:sz w:val="24"/>
        </w:rPr>
      </w:pPr>
      <w:r>
        <w:rPr>
          <w:rFonts w:ascii="Times New Roman" w:hAnsi="Times New Roman"/>
          <w:sz w:val="24"/>
        </w:rPr>
        <w:t>Администрация имеет другие права, предусмотренные законодательством РФ                о труде и муниципальной службе.</w:t>
      </w:r>
    </w:p>
    <w:p w14:paraId="CE000000">
      <w:pPr>
        <w:spacing w:after="0" w:line="240" w:lineRule="auto"/>
        <w:ind/>
        <w:jc w:val="both"/>
        <w:rPr>
          <w:rFonts w:ascii="Times New Roman" w:hAnsi="Times New Roman"/>
          <w:sz w:val="24"/>
        </w:rPr>
      </w:pPr>
    </w:p>
    <w:p w14:paraId="CF000000">
      <w:pPr>
        <w:spacing w:after="0" w:line="240" w:lineRule="auto"/>
        <w:ind/>
        <w:jc w:val="center"/>
        <w:rPr>
          <w:rFonts w:ascii="Times New Roman" w:hAnsi="Times New Roman"/>
          <w:b w:val="1"/>
          <w:sz w:val="24"/>
        </w:rPr>
      </w:pPr>
      <w:r>
        <w:rPr>
          <w:rFonts w:ascii="Times New Roman" w:hAnsi="Times New Roman"/>
          <w:b w:val="1"/>
          <w:sz w:val="24"/>
        </w:rPr>
        <w:t>IV</w:t>
      </w:r>
      <w:r>
        <w:rPr>
          <w:rFonts w:ascii="Times New Roman" w:hAnsi="Times New Roman"/>
          <w:b w:val="1"/>
          <w:sz w:val="24"/>
        </w:rPr>
        <w:t xml:space="preserve">. </w:t>
      </w:r>
      <w:r>
        <w:rPr>
          <w:rFonts w:ascii="Times New Roman" w:hAnsi="Times New Roman"/>
          <w:b w:val="1"/>
          <w:sz w:val="24"/>
        </w:rPr>
        <w:t>РАБОЧЕЕ ВРЕМЯ И ВРЕМЯ ОТДЫХА</w:t>
      </w:r>
    </w:p>
    <w:p w14:paraId="D0000000">
      <w:pPr>
        <w:spacing w:after="0" w:line="240" w:lineRule="auto"/>
        <w:ind w:firstLine="709"/>
        <w:jc w:val="both"/>
        <w:rPr>
          <w:rFonts w:ascii="Times New Roman" w:hAnsi="Times New Roman"/>
          <w:sz w:val="24"/>
        </w:rPr>
      </w:pPr>
    </w:p>
    <w:p w14:paraId="D1000000">
      <w:pPr>
        <w:spacing w:after="0" w:line="240" w:lineRule="auto"/>
        <w:ind w:firstLine="709"/>
        <w:jc w:val="both"/>
        <w:rPr>
          <w:rFonts w:ascii="Times New Roman" w:hAnsi="Times New Roman"/>
          <w:sz w:val="24"/>
        </w:rPr>
      </w:pPr>
      <w:r>
        <w:rPr>
          <w:rFonts w:ascii="Times New Roman" w:hAnsi="Times New Roman"/>
          <w:sz w:val="24"/>
        </w:rPr>
        <w:t xml:space="preserve">4.1. </w:t>
      </w:r>
      <w:r>
        <w:rPr>
          <w:rFonts w:ascii="Times New Roman" w:hAnsi="Times New Roman"/>
          <w:sz w:val="24"/>
        </w:rPr>
        <w:t>В соответствии с действующим законодательством для работников Администрации устанавливается пятидневная рабочая неделя продолжительностью 40 часов</w:t>
      </w:r>
      <w:r>
        <w:rPr>
          <w:rFonts w:ascii="Times New Roman" w:hAnsi="Times New Roman"/>
          <w:sz w:val="24"/>
        </w:rPr>
        <w:t xml:space="preserve"> </w:t>
      </w:r>
      <w:r>
        <w:rPr>
          <w:rFonts w:ascii="Times New Roman" w:hAnsi="Times New Roman"/>
          <w:sz w:val="24"/>
        </w:rPr>
        <w:t>с двумя выходными днями – суббота, воскресенье.</w:t>
      </w:r>
    </w:p>
    <w:p w14:paraId="D2000000">
      <w:pPr>
        <w:spacing w:after="0" w:line="240" w:lineRule="auto"/>
        <w:ind w:firstLine="709"/>
        <w:jc w:val="both"/>
        <w:rPr>
          <w:rFonts w:ascii="Times New Roman" w:hAnsi="Times New Roman"/>
          <w:sz w:val="24"/>
        </w:rPr>
      </w:pPr>
      <w:r>
        <w:rPr>
          <w:rFonts w:ascii="Times New Roman" w:hAnsi="Times New Roman"/>
          <w:sz w:val="24"/>
        </w:rPr>
        <w:t>- начало работы -</w:t>
      </w:r>
      <w:r>
        <w:rPr>
          <w:rFonts w:ascii="Times New Roman" w:hAnsi="Times New Roman"/>
          <w:sz w:val="24"/>
        </w:rPr>
        <w:t xml:space="preserve"> 9.00 часов;</w:t>
      </w:r>
    </w:p>
    <w:p w14:paraId="D3000000">
      <w:pPr>
        <w:spacing w:after="0" w:line="240" w:lineRule="auto"/>
        <w:ind w:firstLine="709"/>
        <w:jc w:val="both"/>
        <w:rPr>
          <w:rFonts w:ascii="Times New Roman" w:hAnsi="Times New Roman"/>
          <w:sz w:val="24"/>
        </w:rPr>
      </w:pPr>
      <w:r>
        <w:rPr>
          <w:rFonts w:ascii="Times New Roman" w:hAnsi="Times New Roman"/>
          <w:sz w:val="24"/>
        </w:rPr>
        <w:t xml:space="preserve">- перерыв для отдыха и питания </w:t>
      </w:r>
      <w:r>
        <w:rPr>
          <w:rFonts w:ascii="Times New Roman" w:hAnsi="Times New Roman"/>
          <w:sz w:val="24"/>
        </w:rPr>
        <w:t xml:space="preserve">- </w:t>
      </w:r>
      <w:r>
        <w:rPr>
          <w:rFonts w:ascii="Times New Roman" w:hAnsi="Times New Roman"/>
          <w:sz w:val="24"/>
        </w:rPr>
        <w:t>с 13.00 часов до 14.00 часов;</w:t>
      </w:r>
    </w:p>
    <w:p w14:paraId="D4000000">
      <w:pPr>
        <w:spacing w:after="0" w:line="240" w:lineRule="auto"/>
        <w:ind w:firstLine="709"/>
        <w:jc w:val="both"/>
        <w:rPr>
          <w:rFonts w:ascii="Times New Roman" w:hAnsi="Times New Roman"/>
          <w:sz w:val="24"/>
        </w:rPr>
      </w:pPr>
      <w:r>
        <w:rPr>
          <w:rFonts w:ascii="Times New Roman" w:hAnsi="Times New Roman"/>
          <w:sz w:val="24"/>
        </w:rPr>
        <w:t xml:space="preserve">- окончание работы </w:t>
      </w:r>
      <w:r>
        <w:rPr>
          <w:rFonts w:ascii="Times New Roman" w:hAnsi="Times New Roman"/>
          <w:sz w:val="24"/>
        </w:rPr>
        <w:t>-</w:t>
      </w:r>
      <w:r>
        <w:rPr>
          <w:rFonts w:ascii="Times New Roman" w:hAnsi="Times New Roman"/>
          <w:sz w:val="24"/>
        </w:rPr>
        <w:t xml:space="preserve"> </w:t>
      </w:r>
      <w:r>
        <w:rPr>
          <w:rFonts w:ascii="Times New Roman" w:hAnsi="Times New Roman"/>
          <w:sz w:val="24"/>
        </w:rPr>
        <w:t xml:space="preserve">18.00 часов, для женщин </w:t>
      </w:r>
      <w:r>
        <w:rPr>
          <w:rFonts w:ascii="Times New Roman" w:hAnsi="Times New Roman"/>
          <w:sz w:val="24"/>
        </w:rPr>
        <w:t xml:space="preserve">- </w:t>
      </w:r>
      <w:r>
        <w:rPr>
          <w:rFonts w:ascii="Times New Roman" w:hAnsi="Times New Roman"/>
          <w:sz w:val="24"/>
        </w:rPr>
        <w:t>17.</w:t>
      </w:r>
      <w:r>
        <w:rPr>
          <w:rFonts w:ascii="Times New Roman" w:hAnsi="Times New Roman"/>
          <w:sz w:val="24"/>
        </w:rPr>
        <w:t>0</w:t>
      </w:r>
      <w:r>
        <w:rPr>
          <w:rFonts w:ascii="Times New Roman" w:hAnsi="Times New Roman"/>
          <w:sz w:val="24"/>
        </w:rPr>
        <w:t xml:space="preserve">0 </w:t>
      </w:r>
      <w:r>
        <w:rPr>
          <w:rFonts w:ascii="Times New Roman" w:hAnsi="Times New Roman"/>
          <w:sz w:val="24"/>
        </w:rPr>
        <w:t>часов</w:t>
      </w:r>
    </w:p>
    <w:p w14:paraId="D5000000">
      <w:pPr>
        <w:spacing w:after="0" w:line="240" w:lineRule="auto"/>
        <w:ind w:firstLine="709"/>
        <w:jc w:val="both"/>
        <w:rPr>
          <w:rFonts w:ascii="Times New Roman" w:hAnsi="Times New Roman"/>
          <w:sz w:val="24"/>
        </w:rPr>
      </w:pPr>
      <w:r>
        <w:rPr>
          <w:rFonts w:ascii="Times New Roman" w:hAnsi="Times New Roman"/>
          <w:sz w:val="24"/>
        </w:rPr>
        <w:t>Продолжительность рабочего дня, непосредственно предшествующего нерабочему праздничному дню, уменьшается на один час.</w:t>
      </w:r>
    </w:p>
    <w:p w14:paraId="D6000000">
      <w:pPr>
        <w:spacing w:after="0" w:line="240" w:lineRule="auto"/>
        <w:ind w:firstLine="709"/>
        <w:jc w:val="both"/>
        <w:rPr>
          <w:rFonts w:ascii="Times New Roman" w:hAnsi="Times New Roman"/>
          <w:sz w:val="24"/>
        </w:rPr>
      </w:pPr>
      <w:r>
        <w:rPr>
          <w:rFonts w:ascii="Times New Roman" w:hAnsi="Times New Roman"/>
          <w:sz w:val="24"/>
        </w:rPr>
        <w:t>Норма рабочего времени для работников не дол</w:t>
      </w:r>
      <w:r>
        <w:rPr>
          <w:rFonts w:ascii="Times New Roman" w:hAnsi="Times New Roman"/>
          <w:sz w:val="24"/>
        </w:rPr>
        <w:t>жна превышать 40 часов в неделю.</w:t>
      </w:r>
    </w:p>
    <w:p w14:paraId="D7000000">
      <w:pPr>
        <w:spacing w:after="0" w:line="240" w:lineRule="auto"/>
        <w:ind w:firstLine="709"/>
        <w:jc w:val="both"/>
        <w:rPr>
          <w:rFonts w:ascii="Times New Roman" w:hAnsi="Times New Roman"/>
          <w:sz w:val="24"/>
        </w:rPr>
      </w:pPr>
    </w:p>
    <w:p w14:paraId="D8000000">
      <w:pPr>
        <w:spacing w:after="0" w:line="240" w:lineRule="auto"/>
        <w:ind w:firstLine="709"/>
        <w:jc w:val="both"/>
        <w:rPr>
          <w:rFonts w:ascii="Times New Roman" w:hAnsi="Times New Roman"/>
          <w:sz w:val="24"/>
        </w:rPr>
      </w:pPr>
      <w:r>
        <w:rPr>
          <w:rFonts w:ascii="Times New Roman" w:hAnsi="Times New Roman"/>
          <w:sz w:val="24"/>
        </w:rPr>
        <w:t xml:space="preserve">Уборщик производственных и </w:t>
      </w:r>
      <w:r>
        <w:rPr>
          <w:rFonts w:ascii="Times New Roman" w:hAnsi="Times New Roman"/>
          <w:sz w:val="24"/>
        </w:rPr>
        <w:t>служебных помещений</w:t>
      </w:r>
      <w:r>
        <w:rPr>
          <w:rFonts w:ascii="Times New Roman" w:hAnsi="Times New Roman"/>
          <w:sz w:val="24"/>
        </w:rPr>
        <w:t xml:space="preserve"> администрации </w:t>
      </w:r>
      <w:r>
        <w:rPr>
          <w:rFonts w:ascii="Times New Roman" w:hAnsi="Times New Roman"/>
          <w:sz w:val="24"/>
        </w:rPr>
        <w:t>муниципального образования «Первомайское»</w:t>
      </w:r>
      <w:r>
        <w:rPr>
          <w:rFonts w:ascii="Times New Roman" w:hAnsi="Times New Roman"/>
          <w:sz w:val="24"/>
        </w:rPr>
        <w:t xml:space="preserve"> </w:t>
      </w:r>
      <w:r>
        <w:rPr>
          <w:rFonts w:ascii="Times New Roman" w:hAnsi="Times New Roman"/>
          <w:sz w:val="24"/>
        </w:rPr>
        <w:t>ус</w:t>
      </w:r>
      <w:r>
        <w:rPr>
          <w:rFonts w:ascii="Times New Roman" w:hAnsi="Times New Roman"/>
          <w:sz w:val="24"/>
        </w:rPr>
        <w:t>танавливается иной режим работы:</w:t>
      </w:r>
    </w:p>
    <w:p w14:paraId="D9000000">
      <w:pPr>
        <w:spacing w:after="0" w:line="240" w:lineRule="auto"/>
        <w:ind w:firstLine="709"/>
        <w:jc w:val="both"/>
        <w:rPr>
          <w:rFonts w:ascii="Times New Roman" w:hAnsi="Times New Roman"/>
          <w:sz w:val="24"/>
        </w:rPr>
      </w:pPr>
      <w:r>
        <w:rPr>
          <w:rFonts w:ascii="Times New Roman" w:hAnsi="Times New Roman"/>
          <w:sz w:val="24"/>
        </w:rPr>
        <w:t xml:space="preserve">- </w:t>
      </w:r>
      <w:r>
        <w:rPr>
          <w:rFonts w:ascii="Times New Roman" w:hAnsi="Times New Roman"/>
          <w:sz w:val="24"/>
        </w:rPr>
        <w:t xml:space="preserve"> </w:t>
      </w:r>
      <w:r>
        <w:rPr>
          <w:rFonts w:ascii="Times New Roman" w:hAnsi="Times New Roman"/>
          <w:sz w:val="24"/>
        </w:rPr>
        <w:t>у</w:t>
      </w:r>
      <w:r>
        <w:rPr>
          <w:rFonts w:ascii="Times New Roman" w:hAnsi="Times New Roman"/>
          <w:sz w:val="24"/>
        </w:rPr>
        <w:t xml:space="preserve">борка помещений </w:t>
      </w:r>
      <w:r>
        <w:rPr>
          <w:rFonts w:ascii="Times New Roman" w:hAnsi="Times New Roman"/>
          <w:sz w:val="24"/>
        </w:rPr>
        <w:t xml:space="preserve">администрации МО «Первомайское» </w:t>
      </w:r>
      <w:r>
        <w:rPr>
          <w:rFonts w:ascii="Times New Roman" w:hAnsi="Times New Roman"/>
          <w:sz w:val="24"/>
        </w:rPr>
        <w:t xml:space="preserve"> производится в вечернее время </w:t>
      </w:r>
      <w:r>
        <w:rPr>
          <w:rFonts w:ascii="Times New Roman" w:hAnsi="Times New Roman"/>
          <w:sz w:val="24"/>
        </w:rPr>
        <w:t>после 18</w:t>
      </w:r>
      <w:r>
        <w:rPr>
          <w:rFonts w:ascii="Times New Roman" w:hAnsi="Times New Roman"/>
          <w:sz w:val="24"/>
        </w:rPr>
        <w:t xml:space="preserve"> часов </w:t>
      </w:r>
      <w:r>
        <w:rPr>
          <w:rFonts w:ascii="Times New Roman" w:hAnsi="Times New Roman"/>
          <w:sz w:val="24"/>
        </w:rPr>
        <w:t>или в утреннее время до начала прихода основного персонала на работу.</w:t>
      </w:r>
    </w:p>
    <w:p w14:paraId="DA000000">
      <w:pPr>
        <w:spacing w:after="0" w:line="240" w:lineRule="auto"/>
        <w:ind w:firstLine="709"/>
        <w:jc w:val="both"/>
        <w:rPr>
          <w:rFonts w:ascii="Times New Roman" w:hAnsi="Times New Roman"/>
          <w:sz w:val="24"/>
        </w:rPr>
      </w:pPr>
    </w:p>
    <w:p w14:paraId="DB000000">
      <w:pPr>
        <w:spacing w:after="0" w:line="240" w:lineRule="auto"/>
        <w:ind w:firstLine="709"/>
        <w:jc w:val="both"/>
        <w:rPr>
          <w:rFonts w:ascii="Times New Roman" w:hAnsi="Times New Roman"/>
          <w:sz w:val="24"/>
        </w:rPr>
      </w:pPr>
      <w:r>
        <w:rPr>
          <w:rFonts w:ascii="Times New Roman" w:hAnsi="Times New Roman"/>
          <w:sz w:val="24"/>
        </w:rPr>
        <w:t>4.2</w:t>
      </w:r>
      <w:r>
        <w:rPr>
          <w:rFonts w:ascii="Times New Roman" w:hAnsi="Times New Roman"/>
          <w:sz w:val="24"/>
        </w:rPr>
        <w:t xml:space="preserve"> </w:t>
      </w:r>
      <w:r>
        <w:rPr>
          <w:rFonts w:ascii="Times New Roman" w:hAnsi="Times New Roman"/>
          <w:sz w:val="24"/>
        </w:rPr>
        <w:t xml:space="preserve">В соответствии с Трудовым Кодексом РФ </w:t>
      </w:r>
      <w:r>
        <w:rPr>
          <w:rFonts w:ascii="Times New Roman" w:hAnsi="Times New Roman"/>
          <w:sz w:val="24"/>
        </w:rPr>
        <w:t xml:space="preserve">и законодательством субъекта РФ </w:t>
      </w:r>
      <w:r>
        <w:rPr>
          <w:rFonts w:ascii="Times New Roman" w:hAnsi="Times New Roman"/>
          <w:sz w:val="24"/>
        </w:rPr>
        <w:t xml:space="preserve">нерабочими праздничными днями являются: </w:t>
      </w:r>
    </w:p>
    <w:p w14:paraId="DC000000">
      <w:pPr>
        <w:spacing w:after="0" w:before="120" w:line="240" w:lineRule="auto"/>
        <w:ind w:firstLine="720"/>
        <w:jc w:val="both"/>
        <w:rPr>
          <w:rFonts w:ascii="Times New Roman" w:hAnsi="Times New Roman"/>
          <w:sz w:val="24"/>
        </w:rPr>
      </w:pPr>
      <w:r>
        <w:rPr>
          <w:rFonts w:ascii="Times New Roman" w:hAnsi="Times New Roman"/>
          <w:sz w:val="24"/>
        </w:rPr>
        <w:t>1</w:t>
      </w:r>
      <w:r>
        <w:rPr>
          <w:rFonts w:ascii="Times New Roman" w:hAnsi="Times New Roman"/>
          <w:sz w:val="24"/>
        </w:rPr>
        <w:t xml:space="preserve">, </w:t>
      </w:r>
      <w:r>
        <w:rPr>
          <w:rFonts w:ascii="Times New Roman" w:hAnsi="Times New Roman"/>
          <w:sz w:val="24"/>
        </w:rPr>
        <w:t>2</w:t>
      </w:r>
      <w:r>
        <w:rPr>
          <w:rFonts w:ascii="Times New Roman" w:hAnsi="Times New Roman"/>
          <w:sz w:val="24"/>
        </w:rPr>
        <w:t xml:space="preserve">, </w:t>
      </w:r>
      <w:r>
        <w:rPr>
          <w:rFonts w:ascii="Times New Roman" w:hAnsi="Times New Roman"/>
          <w:sz w:val="24"/>
        </w:rPr>
        <w:t>3</w:t>
      </w:r>
      <w:r>
        <w:rPr>
          <w:rFonts w:ascii="Times New Roman" w:hAnsi="Times New Roman"/>
          <w:sz w:val="24"/>
        </w:rPr>
        <w:t xml:space="preserve">, </w:t>
      </w:r>
      <w:r>
        <w:rPr>
          <w:rFonts w:ascii="Times New Roman" w:hAnsi="Times New Roman"/>
          <w:sz w:val="24"/>
        </w:rPr>
        <w:t>4,</w:t>
      </w:r>
      <w:r>
        <w:rPr>
          <w:rFonts w:ascii="Times New Roman" w:hAnsi="Times New Roman"/>
          <w:sz w:val="24"/>
        </w:rPr>
        <w:t xml:space="preserve"> </w:t>
      </w:r>
      <w:r>
        <w:rPr>
          <w:rFonts w:ascii="Times New Roman" w:hAnsi="Times New Roman"/>
          <w:sz w:val="24"/>
        </w:rPr>
        <w:t>5, 6, 7, 8 января</w:t>
      </w:r>
      <w:r>
        <w:rPr>
          <w:rFonts w:ascii="Times New Roman" w:hAnsi="Times New Roman"/>
          <w:sz w:val="24"/>
        </w:rPr>
        <w:t xml:space="preserve"> - Новогодние каникулы;</w:t>
      </w:r>
    </w:p>
    <w:p w14:paraId="DD000000">
      <w:pPr>
        <w:spacing w:after="0" w:line="240" w:lineRule="auto"/>
        <w:ind w:firstLine="720"/>
        <w:jc w:val="both"/>
        <w:rPr>
          <w:rFonts w:ascii="Times New Roman" w:hAnsi="Times New Roman"/>
          <w:sz w:val="24"/>
        </w:rPr>
      </w:pPr>
      <w:r>
        <w:rPr>
          <w:rFonts w:ascii="Times New Roman" w:hAnsi="Times New Roman"/>
          <w:sz w:val="24"/>
        </w:rPr>
        <w:t>7 января</w:t>
      </w:r>
      <w:r>
        <w:rPr>
          <w:rFonts w:ascii="Times New Roman" w:hAnsi="Times New Roman"/>
          <w:sz w:val="24"/>
        </w:rPr>
        <w:t xml:space="preserve"> - Рождество Христово;</w:t>
      </w:r>
    </w:p>
    <w:p w14:paraId="DE000000">
      <w:pPr>
        <w:spacing w:after="0" w:line="240" w:lineRule="auto"/>
        <w:ind w:firstLine="720"/>
        <w:jc w:val="both"/>
        <w:rPr>
          <w:rFonts w:ascii="Times New Roman" w:hAnsi="Times New Roman"/>
          <w:sz w:val="24"/>
        </w:rPr>
      </w:pPr>
      <w:r>
        <w:rPr>
          <w:rFonts w:ascii="Times New Roman" w:hAnsi="Times New Roman"/>
          <w:sz w:val="24"/>
        </w:rPr>
        <w:t>Сагаалган – Праздник Белого месяца – согласно распоряжения губернатора Иркутской области;</w:t>
      </w:r>
    </w:p>
    <w:p w14:paraId="DF000000">
      <w:pPr>
        <w:spacing w:after="0" w:line="240" w:lineRule="auto"/>
        <w:ind w:firstLine="720"/>
        <w:jc w:val="both"/>
        <w:rPr>
          <w:rFonts w:ascii="Times New Roman" w:hAnsi="Times New Roman"/>
          <w:sz w:val="24"/>
        </w:rPr>
      </w:pPr>
      <w:r>
        <w:rPr>
          <w:rFonts w:ascii="Times New Roman" w:hAnsi="Times New Roman"/>
          <w:sz w:val="24"/>
        </w:rPr>
        <w:t>23 февраля</w:t>
      </w:r>
      <w:r>
        <w:rPr>
          <w:rFonts w:ascii="Times New Roman" w:hAnsi="Times New Roman"/>
          <w:sz w:val="24"/>
        </w:rPr>
        <w:t xml:space="preserve"> - День защитника Отечества;</w:t>
      </w:r>
    </w:p>
    <w:p w14:paraId="E0000000">
      <w:pPr>
        <w:spacing w:after="0" w:line="240" w:lineRule="auto"/>
        <w:ind w:firstLine="720"/>
        <w:jc w:val="both"/>
        <w:rPr>
          <w:rFonts w:ascii="Times New Roman" w:hAnsi="Times New Roman"/>
          <w:sz w:val="24"/>
        </w:rPr>
      </w:pPr>
      <w:r>
        <w:rPr>
          <w:rFonts w:ascii="Times New Roman" w:hAnsi="Times New Roman"/>
          <w:sz w:val="24"/>
        </w:rPr>
        <w:t>8 марта</w:t>
      </w:r>
      <w:r>
        <w:rPr>
          <w:rFonts w:ascii="Times New Roman" w:hAnsi="Times New Roman"/>
          <w:sz w:val="24"/>
        </w:rPr>
        <w:t xml:space="preserve"> - Международный женский день;</w:t>
      </w:r>
    </w:p>
    <w:p w14:paraId="E1000000">
      <w:pPr>
        <w:spacing w:after="0" w:line="240" w:lineRule="auto"/>
        <w:ind w:firstLine="720"/>
        <w:jc w:val="both"/>
        <w:rPr>
          <w:rFonts w:ascii="Times New Roman" w:hAnsi="Times New Roman"/>
          <w:sz w:val="24"/>
        </w:rPr>
      </w:pPr>
      <w:r>
        <w:rPr>
          <w:rFonts w:ascii="Times New Roman" w:hAnsi="Times New Roman"/>
          <w:sz w:val="24"/>
        </w:rPr>
        <w:t>1 мая</w:t>
      </w:r>
      <w:r>
        <w:rPr>
          <w:rFonts w:ascii="Times New Roman" w:hAnsi="Times New Roman"/>
          <w:sz w:val="24"/>
        </w:rPr>
        <w:t xml:space="preserve"> - Праздник Весны и Труда;</w:t>
      </w:r>
    </w:p>
    <w:p w14:paraId="E2000000">
      <w:pPr>
        <w:spacing w:after="0" w:line="240" w:lineRule="auto"/>
        <w:ind w:firstLine="720"/>
        <w:jc w:val="both"/>
        <w:rPr>
          <w:rFonts w:ascii="Times New Roman" w:hAnsi="Times New Roman"/>
          <w:sz w:val="24"/>
        </w:rPr>
      </w:pPr>
      <w:r>
        <w:rPr>
          <w:rFonts w:ascii="Times New Roman" w:hAnsi="Times New Roman"/>
          <w:sz w:val="24"/>
        </w:rPr>
        <w:t>9 мая</w:t>
      </w:r>
      <w:r>
        <w:rPr>
          <w:rFonts w:ascii="Times New Roman" w:hAnsi="Times New Roman"/>
          <w:sz w:val="24"/>
        </w:rPr>
        <w:t xml:space="preserve"> - День Победы;</w:t>
      </w:r>
    </w:p>
    <w:p w14:paraId="E3000000">
      <w:pPr>
        <w:spacing w:after="0" w:line="240" w:lineRule="auto"/>
        <w:ind w:firstLine="720"/>
        <w:jc w:val="both"/>
        <w:rPr>
          <w:rFonts w:ascii="Times New Roman" w:hAnsi="Times New Roman"/>
          <w:sz w:val="24"/>
        </w:rPr>
      </w:pPr>
      <w:r>
        <w:rPr>
          <w:rFonts w:ascii="Times New Roman" w:hAnsi="Times New Roman"/>
          <w:sz w:val="24"/>
        </w:rPr>
        <w:t>12 июня</w:t>
      </w:r>
      <w:r>
        <w:rPr>
          <w:rFonts w:ascii="Times New Roman" w:hAnsi="Times New Roman"/>
          <w:sz w:val="24"/>
        </w:rPr>
        <w:t xml:space="preserve"> - День России;</w:t>
      </w:r>
    </w:p>
    <w:p w14:paraId="E4000000">
      <w:pPr>
        <w:spacing w:after="0" w:line="240" w:lineRule="auto"/>
        <w:ind w:firstLine="720"/>
        <w:jc w:val="both"/>
        <w:rPr>
          <w:rFonts w:ascii="Times New Roman" w:hAnsi="Times New Roman"/>
          <w:sz w:val="24"/>
        </w:rPr>
      </w:pPr>
      <w:r>
        <w:rPr>
          <w:rFonts w:ascii="Times New Roman" w:hAnsi="Times New Roman"/>
          <w:sz w:val="24"/>
        </w:rPr>
        <w:t>4 ноября</w:t>
      </w:r>
      <w:r>
        <w:rPr>
          <w:rFonts w:ascii="Times New Roman" w:hAnsi="Times New Roman"/>
          <w:sz w:val="24"/>
        </w:rPr>
        <w:t xml:space="preserve"> - День народного единства.</w:t>
      </w:r>
    </w:p>
    <w:p w14:paraId="E5000000">
      <w:pPr>
        <w:spacing w:after="0" w:line="240" w:lineRule="auto"/>
        <w:ind w:firstLine="709"/>
        <w:jc w:val="both"/>
        <w:rPr>
          <w:rFonts w:ascii="Times New Roman" w:hAnsi="Times New Roman"/>
          <w:sz w:val="24"/>
        </w:rPr>
      </w:pPr>
      <w:r>
        <w:rPr>
          <w:rFonts w:ascii="Times New Roman" w:hAnsi="Times New Roman"/>
          <w:sz w:val="24"/>
        </w:rPr>
        <w:t>При совпадении выходного и праздничного дней выходной день переносится                       на следующий  после праздничного рабочий день.</w:t>
      </w:r>
    </w:p>
    <w:p w14:paraId="E6000000">
      <w:pPr>
        <w:spacing w:after="0" w:line="240" w:lineRule="auto"/>
        <w:ind w:firstLine="709"/>
        <w:jc w:val="both"/>
        <w:rPr>
          <w:rFonts w:ascii="Times New Roman" w:hAnsi="Times New Roman"/>
          <w:sz w:val="24"/>
        </w:rPr>
      </w:pPr>
    </w:p>
    <w:p w14:paraId="E7000000">
      <w:pPr>
        <w:spacing w:after="0" w:line="240" w:lineRule="auto"/>
        <w:ind w:firstLine="709"/>
        <w:jc w:val="both"/>
        <w:rPr>
          <w:rFonts w:ascii="Times New Roman" w:hAnsi="Times New Roman"/>
          <w:sz w:val="24"/>
        </w:rPr>
      </w:pPr>
      <w:r>
        <w:rPr>
          <w:rFonts w:ascii="Times New Roman" w:hAnsi="Times New Roman"/>
          <w:sz w:val="24"/>
        </w:rPr>
        <w:t>4.3 Очередность предоставления отпусков устанавливается Администрацией                      с учетом производственной необходимости и пожеланий работников в соответствии                      с утвержденным графиком отпусков. График отпусков составляется на каждый календарный год не позднее, чем за две недели до наступления календарного года и доводится под роспись до сведения всех работников.</w:t>
      </w:r>
    </w:p>
    <w:p w14:paraId="E8000000">
      <w:pPr>
        <w:spacing w:after="0" w:line="240" w:lineRule="auto"/>
        <w:ind w:firstLine="709"/>
        <w:jc w:val="both"/>
        <w:rPr>
          <w:rFonts w:ascii="Times New Roman" w:hAnsi="Times New Roman"/>
          <w:sz w:val="24"/>
        </w:rPr>
      </w:pPr>
      <w:r>
        <w:rPr>
          <w:rFonts w:ascii="Times New Roman" w:hAnsi="Times New Roman"/>
          <w:sz w:val="24"/>
        </w:rPr>
        <w:t>График отпусков обязателен как для работодателя, так и для работника.</w:t>
      </w:r>
    </w:p>
    <w:p w14:paraId="E9000000">
      <w:pPr>
        <w:spacing w:after="0" w:line="240" w:lineRule="auto"/>
        <w:ind w:firstLine="709"/>
        <w:jc w:val="both"/>
        <w:rPr>
          <w:rFonts w:ascii="Times New Roman" w:hAnsi="Times New Roman"/>
          <w:sz w:val="24"/>
        </w:rPr>
      </w:pPr>
      <w:r>
        <w:rPr>
          <w:rFonts w:ascii="Times New Roman" w:hAnsi="Times New Roman"/>
          <w:sz w:val="24"/>
        </w:rPr>
        <w:t>О времени начала отпуска работник должен быть извещен не позднее чем за две недели до его начала.</w:t>
      </w:r>
    </w:p>
    <w:p w14:paraId="EA000000">
      <w:pPr>
        <w:spacing w:after="0" w:line="240" w:lineRule="auto"/>
        <w:ind w:firstLine="709"/>
        <w:jc w:val="both"/>
        <w:rPr>
          <w:rFonts w:ascii="Times New Roman" w:hAnsi="Times New Roman"/>
          <w:sz w:val="24"/>
        </w:rPr>
      </w:pPr>
      <w:r>
        <w:rPr>
          <w:rFonts w:ascii="Times New Roman" w:hAnsi="Times New Roman"/>
          <w:sz w:val="24"/>
        </w:rPr>
        <w:t>Для работников согласно действующему законодательству установлен отпуск -                      28 календарных дней, для муниципальных служащих – 30 календарных дней                                    и дополнительный отпуск за выслугу лет в зависимости от стажа муниципальной службы .</w:t>
      </w:r>
    </w:p>
    <w:p w14:paraId="EB000000">
      <w:pPr>
        <w:spacing w:after="0" w:line="240" w:lineRule="auto"/>
        <w:ind w:firstLine="709"/>
        <w:jc w:val="both"/>
        <w:rPr>
          <w:rFonts w:ascii="Times New Roman" w:hAnsi="Times New Roman"/>
          <w:sz w:val="24"/>
        </w:rPr>
      </w:pPr>
      <w:r>
        <w:rPr>
          <w:rFonts w:ascii="Times New Roman" w:hAnsi="Times New Roman"/>
          <w:sz w:val="24"/>
        </w:rPr>
        <w:t xml:space="preserve">Выплата муниципальным служащим ежемесячной надбавки к должностному окладу </w:t>
      </w:r>
      <w:r>
        <w:rPr>
          <w:rFonts w:ascii="Times New Roman" w:hAnsi="Times New Roman"/>
          <w:sz w:val="24"/>
        </w:rPr>
        <w:t>за выслугу лет производится дифференцировано в зависимости от общего стажа замещения должности муниципальной службы, дающего право на получение этой надбавки, в следующих размерах:</w:t>
      </w:r>
    </w:p>
    <w:p w14:paraId="EC000000">
      <w:pPr>
        <w:spacing w:after="0" w:line="240" w:lineRule="auto"/>
        <w:ind w:firstLine="709"/>
        <w:jc w:val="both"/>
        <w:rPr>
          <w:rFonts w:ascii="Times New Roman" w:hAnsi="Times New Roman"/>
          <w:sz w:val="24"/>
        </w:rPr>
      </w:pPr>
      <w:r>
        <w:rPr>
          <w:rFonts w:ascii="Times New Roman" w:hAnsi="Times New Roman"/>
          <w:sz w:val="24"/>
        </w:rPr>
        <w:t>- 10% от установленного должностного оклада – лицу, имеющему стаж замещения муниципальных должностей от 1 года до 5 лет;</w:t>
      </w:r>
    </w:p>
    <w:p w14:paraId="ED000000">
      <w:pPr>
        <w:spacing w:after="0" w:line="240" w:lineRule="auto"/>
        <w:ind w:firstLine="709"/>
        <w:jc w:val="both"/>
        <w:rPr>
          <w:rFonts w:ascii="Times New Roman" w:hAnsi="Times New Roman"/>
          <w:sz w:val="24"/>
        </w:rPr>
      </w:pPr>
      <w:r>
        <w:rPr>
          <w:rFonts w:ascii="Times New Roman" w:hAnsi="Times New Roman"/>
          <w:sz w:val="24"/>
        </w:rPr>
        <w:t>- 15% от установленного должностного оклада – лицу, имеющему стаж замещения муниципальных должностей от 5 лет до 10 лет;</w:t>
      </w:r>
    </w:p>
    <w:p w14:paraId="EE000000">
      <w:pPr>
        <w:spacing w:after="0" w:line="240" w:lineRule="auto"/>
        <w:ind w:firstLine="709"/>
        <w:jc w:val="both"/>
        <w:rPr>
          <w:rFonts w:ascii="Times New Roman" w:hAnsi="Times New Roman"/>
          <w:sz w:val="24"/>
        </w:rPr>
      </w:pPr>
      <w:r>
        <w:rPr>
          <w:rFonts w:ascii="Times New Roman" w:hAnsi="Times New Roman"/>
          <w:sz w:val="24"/>
        </w:rPr>
        <w:t>- 20% от установленного должностного оклада – лицу, имеющему стаж замещения муниципальных должностей от 10 лет до 15 лет;</w:t>
      </w:r>
    </w:p>
    <w:p w14:paraId="EF000000">
      <w:pPr>
        <w:spacing w:after="0" w:line="240" w:lineRule="auto"/>
        <w:ind w:firstLine="709"/>
        <w:jc w:val="both"/>
        <w:rPr>
          <w:rFonts w:ascii="Times New Roman" w:hAnsi="Times New Roman"/>
          <w:i w:val="1"/>
          <w:color w:val="FF0000"/>
          <w:sz w:val="24"/>
        </w:rPr>
      </w:pPr>
      <w:r>
        <w:rPr>
          <w:rFonts w:ascii="Times New Roman" w:hAnsi="Times New Roman"/>
          <w:sz w:val="24"/>
        </w:rPr>
        <w:t>- 30% от установленного должностного оклада – лицу, имеющему стаж замещени</w:t>
      </w:r>
      <w:r>
        <w:rPr>
          <w:rFonts w:ascii="Times New Roman" w:hAnsi="Times New Roman"/>
          <w:sz w:val="24"/>
        </w:rPr>
        <w:t>я муниципальных должностей от</w:t>
      </w:r>
      <w:r>
        <w:rPr>
          <w:rFonts w:ascii="Times New Roman" w:hAnsi="Times New Roman"/>
          <w:sz w:val="24"/>
        </w:rPr>
        <w:t xml:space="preserve"> 15 лет</w:t>
      </w:r>
      <w:r>
        <w:rPr>
          <w:rFonts w:ascii="Times New Roman" w:hAnsi="Times New Roman"/>
          <w:sz w:val="24"/>
        </w:rPr>
        <w:t xml:space="preserve"> и выше</w:t>
      </w:r>
      <w:r>
        <w:rPr>
          <w:rFonts w:ascii="Times New Roman" w:hAnsi="Times New Roman"/>
          <w:sz w:val="24"/>
        </w:rPr>
        <w:t>.</w:t>
      </w:r>
    </w:p>
    <w:p w14:paraId="F0000000">
      <w:pPr>
        <w:spacing w:after="0" w:line="240" w:lineRule="auto"/>
        <w:ind w:firstLine="709"/>
        <w:jc w:val="both"/>
        <w:rPr>
          <w:rFonts w:ascii="Times New Roman" w:hAnsi="Times New Roman"/>
          <w:sz w:val="24"/>
        </w:rPr>
      </w:pPr>
      <w:r>
        <w:rPr>
          <w:rFonts w:ascii="Times New Roman" w:hAnsi="Times New Roman"/>
          <w:sz w:val="24"/>
        </w:rPr>
        <w:t>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 и предоставляется по желанию работника либо полностью, либо по частям. При разбиении отпуска на части хотя бы одна из частей должна быть не менее 14 календарных дней.</w:t>
      </w:r>
    </w:p>
    <w:p w14:paraId="F1000000">
      <w:pPr>
        <w:spacing w:after="0" w:line="240" w:lineRule="auto"/>
        <w:ind w:firstLine="709"/>
        <w:jc w:val="both"/>
        <w:rPr>
          <w:rFonts w:ascii="Times New Roman" w:hAnsi="Times New Roman"/>
          <w:sz w:val="24"/>
        </w:rPr>
      </w:pPr>
      <w:r>
        <w:rPr>
          <w:rFonts w:ascii="Times New Roman" w:hAnsi="Times New Roman"/>
          <w:sz w:val="24"/>
        </w:rPr>
        <w:t xml:space="preserve">Отзыв работника из отпуска допускается только с его согласия. Неиспользованная в связи с этим часть отпуска должна быть предоставлена по выбору работника в </w:t>
      </w:r>
      <w:r>
        <w:rPr>
          <w:rFonts w:ascii="Times New Roman" w:hAnsi="Times New Roman"/>
          <w:sz w:val="24"/>
        </w:rPr>
        <w:t>удобное для него время в течение</w:t>
      </w:r>
      <w:r>
        <w:rPr>
          <w:rFonts w:ascii="Times New Roman" w:hAnsi="Times New Roman"/>
          <w:sz w:val="24"/>
        </w:rPr>
        <w:t xml:space="preserve"> текущего рабочего года или присоединена к отпуску за следующий рабочий год.</w:t>
      </w:r>
    </w:p>
    <w:p w14:paraId="F2000000">
      <w:pPr>
        <w:spacing w:after="0" w:line="240" w:lineRule="auto"/>
        <w:ind w:firstLine="709"/>
        <w:jc w:val="both"/>
        <w:rPr>
          <w:rFonts w:ascii="Times New Roman" w:hAnsi="Times New Roman"/>
          <w:sz w:val="24"/>
        </w:rPr>
      </w:pPr>
      <w:r>
        <w:rPr>
          <w:rFonts w:ascii="Times New Roman" w:hAnsi="Times New Roman"/>
          <w:sz w:val="24"/>
        </w:rPr>
        <w:t>Категории работников, для которых предусмотрена льгота использование очередного отпуска в удобное для них время:</w:t>
      </w:r>
    </w:p>
    <w:p w14:paraId="F3000000">
      <w:pPr>
        <w:spacing w:after="0" w:line="240" w:lineRule="auto"/>
        <w:ind w:firstLine="709"/>
        <w:jc w:val="both"/>
        <w:rPr>
          <w:rFonts w:ascii="Times New Roman" w:hAnsi="Times New Roman"/>
          <w:sz w:val="24"/>
        </w:rPr>
      </w:pPr>
    </w:p>
    <w:tbl>
      <w:tblPr>
        <w:tblInd w:type="dxa" w:w="0"/>
        <w:tblLayout w:type="fixed"/>
        <w:tblCellMar>
          <w:top w:type="dxa" w:w="0"/>
          <w:left w:type="dxa" w:w="108"/>
          <w:bottom w:type="dxa" w:w="0"/>
          <w:right w:type="dxa" w:w="108"/>
        </w:tblCellMar>
      </w:tblPr>
      <w:tblGrid>
        <w:gridCol w:w="3149"/>
        <w:gridCol w:w="2784"/>
        <w:gridCol w:w="3422"/>
      </w:tblGrid>
      <w:tr>
        <w:trPr>
          <w:trHeight w:hRule="atLeast" w:val="146"/>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4000000">
            <w:pPr>
              <w:spacing w:after="0" w:line="240" w:lineRule="auto"/>
              <w:ind w:firstLine="709"/>
              <w:jc w:val="both"/>
              <w:rPr>
                <w:rFonts w:ascii="Times New Roman" w:hAnsi="Times New Roman"/>
                <w:sz w:val="24"/>
              </w:rPr>
            </w:pPr>
            <w:r>
              <w:rPr>
                <w:rFonts w:ascii="Times New Roman" w:hAnsi="Times New Roman"/>
                <w:sz w:val="24"/>
              </w:rPr>
              <w:t>Категории работников</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5000000">
            <w:pPr>
              <w:spacing w:after="0" w:line="240" w:lineRule="auto"/>
              <w:ind w:firstLine="709"/>
              <w:jc w:val="both"/>
              <w:rPr>
                <w:rFonts w:ascii="Times New Roman" w:hAnsi="Times New Roman"/>
                <w:sz w:val="24"/>
              </w:rPr>
            </w:pPr>
            <w:r>
              <w:rPr>
                <w:rFonts w:ascii="Times New Roman" w:hAnsi="Times New Roman"/>
                <w:sz w:val="24"/>
              </w:rPr>
              <w:t>Основание</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6000000">
            <w:pPr>
              <w:spacing w:after="0" w:line="240" w:lineRule="auto"/>
              <w:ind w:firstLine="709"/>
              <w:jc w:val="both"/>
              <w:rPr>
                <w:rFonts w:ascii="Times New Roman" w:hAnsi="Times New Roman"/>
                <w:sz w:val="24"/>
              </w:rPr>
            </w:pPr>
            <w:r>
              <w:rPr>
                <w:rFonts w:ascii="Times New Roman" w:hAnsi="Times New Roman"/>
                <w:sz w:val="24"/>
              </w:rPr>
              <w:t>Имеют право на отпуск</w:t>
            </w:r>
          </w:p>
        </w:tc>
      </w:tr>
      <w:tr>
        <w:trPr>
          <w:trHeight w:hRule="atLeast" w:val="146"/>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7000000">
            <w:pPr>
              <w:spacing w:after="0" w:line="240" w:lineRule="auto"/>
              <w:ind/>
              <w:jc w:val="both"/>
              <w:rPr>
                <w:rFonts w:ascii="Times New Roman" w:hAnsi="Times New Roman"/>
                <w:sz w:val="24"/>
              </w:rPr>
            </w:pPr>
            <w:r>
              <w:rPr>
                <w:rFonts w:ascii="Times New Roman" w:hAnsi="Times New Roman"/>
                <w:sz w:val="24"/>
              </w:rPr>
              <w:t>Работники</w:t>
            </w:r>
            <w:r>
              <w:rPr>
                <w:rFonts w:ascii="Times New Roman" w:hAnsi="Times New Roman"/>
                <w:sz w:val="24"/>
              </w:rPr>
              <w:t>, имеющие двух и более детей в возрасте до 12 лет</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8000000">
            <w:pPr>
              <w:spacing w:after="0" w:line="240" w:lineRule="auto"/>
              <w:ind/>
              <w:jc w:val="both"/>
              <w:rPr>
                <w:rFonts w:ascii="Times New Roman" w:hAnsi="Times New Roman"/>
                <w:sz w:val="24"/>
              </w:rPr>
            </w:pPr>
            <w:r>
              <w:rPr>
                <w:rFonts w:ascii="Times New Roman" w:hAnsi="Times New Roman"/>
                <w:sz w:val="24"/>
              </w:rPr>
              <w:t xml:space="preserve">Ст.423 ТК РФ подп. «б» п.3 Постановления ЦК КПСС, Совмина СССР от 22.01.81г. № 235 </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900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146"/>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A000000">
            <w:pPr>
              <w:spacing w:after="0" w:line="240" w:lineRule="auto"/>
              <w:ind/>
              <w:jc w:val="both"/>
              <w:rPr>
                <w:rFonts w:ascii="Times New Roman" w:hAnsi="Times New Roman"/>
                <w:sz w:val="24"/>
              </w:rPr>
            </w:pPr>
            <w:r>
              <w:rPr>
                <w:rFonts w:ascii="Times New Roman" w:hAnsi="Times New Roman"/>
                <w:sz w:val="24"/>
              </w:rPr>
              <w:t xml:space="preserve">Несовершеннолетние </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B000000">
            <w:pPr>
              <w:spacing w:after="0" w:line="240" w:lineRule="auto"/>
              <w:ind/>
              <w:jc w:val="both"/>
              <w:rPr>
                <w:rFonts w:ascii="Times New Roman" w:hAnsi="Times New Roman"/>
                <w:sz w:val="24"/>
              </w:rPr>
            </w:pPr>
            <w:r>
              <w:rPr>
                <w:rFonts w:ascii="Times New Roman" w:hAnsi="Times New Roman"/>
                <w:sz w:val="24"/>
              </w:rPr>
              <w:t>Ст. 122, 267 ТК РФ</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C00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146"/>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D000000">
            <w:pPr>
              <w:spacing w:after="0" w:line="240" w:lineRule="auto"/>
              <w:ind/>
              <w:jc w:val="both"/>
              <w:rPr>
                <w:rFonts w:ascii="Times New Roman" w:hAnsi="Times New Roman"/>
                <w:sz w:val="24"/>
              </w:rPr>
            </w:pPr>
            <w:r>
              <w:rPr>
                <w:rFonts w:ascii="Times New Roman" w:hAnsi="Times New Roman"/>
                <w:sz w:val="24"/>
              </w:rPr>
              <w:t>Работники, усыновившие ребенка (детей) в возрасте до трех лет</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E000000">
            <w:pPr>
              <w:spacing w:after="0" w:line="240" w:lineRule="auto"/>
              <w:ind/>
              <w:jc w:val="both"/>
              <w:rPr>
                <w:rFonts w:ascii="Times New Roman" w:hAnsi="Times New Roman"/>
                <w:sz w:val="24"/>
              </w:rPr>
            </w:pPr>
            <w:r>
              <w:rPr>
                <w:rFonts w:ascii="Times New Roman" w:hAnsi="Times New Roman"/>
                <w:sz w:val="24"/>
              </w:rPr>
              <w:t>Ст. 122 ТКРФ</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FF00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146"/>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0010000">
            <w:pPr>
              <w:spacing w:after="0" w:line="240" w:lineRule="auto"/>
              <w:ind/>
              <w:jc w:val="both"/>
              <w:rPr>
                <w:rFonts w:ascii="Times New Roman" w:hAnsi="Times New Roman"/>
                <w:sz w:val="24"/>
              </w:rPr>
            </w:pPr>
            <w:r>
              <w:rPr>
                <w:rFonts w:ascii="Times New Roman" w:hAnsi="Times New Roman"/>
                <w:sz w:val="24"/>
              </w:rPr>
              <w:t>Беременные женщины</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1010000">
            <w:pPr>
              <w:spacing w:after="0" w:line="240" w:lineRule="auto"/>
              <w:ind/>
              <w:jc w:val="both"/>
              <w:rPr>
                <w:rFonts w:ascii="Times New Roman" w:hAnsi="Times New Roman"/>
                <w:sz w:val="24"/>
              </w:rPr>
            </w:pPr>
            <w:r>
              <w:rPr>
                <w:rFonts w:ascii="Times New Roman" w:hAnsi="Times New Roman"/>
                <w:sz w:val="24"/>
              </w:rPr>
              <w:t>Ст. 122 ТК РФ</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2010000">
            <w:pPr>
              <w:spacing w:after="0" w:line="240" w:lineRule="auto"/>
              <w:ind/>
              <w:jc w:val="both"/>
              <w:rPr>
                <w:rFonts w:ascii="Times New Roman" w:hAnsi="Times New Roman"/>
                <w:sz w:val="24"/>
              </w:rPr>
            </w:pPr>
            <w:r>
              <w:rPr>
                <w:rFonts w:ascii="Times New Roman" w:hAnsi="Times New Roman"/>
                <w:sz w:val="24"/>
              </w:rPr>
              <w:t>перед отпуском по беременности и родам или непосредственно после него, в том числе до истечения шести месяцев непрерывной работы у данного работодателя. По желанию мужа ежегодный отпуск ему предоставляется в период нахождения его жены в отпуске по беременности и родам независимо от времени его непрерывной работы у данного работодателя (часть четвертая статья 123 ТК РФ).</w:t>
            </w:r>
          </w:p>
        </w:tc>
      </w:tr>
      <w:tr>
        <w:trPr>
          <w:trHeight w:hRule="atLeast" w:val="146"/>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3010000">
            <w:pPr>
              <w:spacing w:after="0" w:line="240" w:lineRule="auto"/>
              <w:ind/>
              <w:jc w:val="both"/>
              <w:rPr>
                <w:rFonts w:ascii="Times New Roman" w:hAnsi="Times New Roman"/>
                <w:sz w:val="24"/>
              </w:rPr>
            </w:pPr>
            <w:r>
              <w:rPr>
                <w:rFonts w:ascii="Times New Roman" w:hAnsi="Times New Roman"/>
                <w:sz w:val="24"/>
              </w:rPr>
              <w:t>Лица, работающие по совместительству</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4010000">
            <w:pPr>
              <w:spacing w:after="0" w:line="240" w:lineRule="auto"/>
              <w:ind/>
              <w:jc w:val="both"/>
              <w:rPr>
                <w:rFonts w:ascii="Times New Roman" w:hAnsi="Times New Roman"/>
                <w:sz w:val="24"/>
              </w:rPr>
            </w:pPr>
            <w:r>
              <w:rPr>
                <w:rFonts w:ascii="Times New Roman" w:hAnsi="Times New Roman"/>
                <w:sz w:val="24"/>
              </w:rPr>
              <w:t>Ст. 286 ТК РФ</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5010000">
            <w:pPr>
              <w:spacing w:after="0" w:line="240" w:lineRule="auto"/>
              <w:ind/>
              <w:jc w:val="both"/>
              <w:rPr>
                <w:rFonts w:ascii="Times New Roman" w:hAnsi="Times New Roman"/>
                <w:sz w:val="24"/>
              </w:rPr>
            </w:pPr>
            <w:r>
              <w:rPr>
                <w:rFonts w:ascii="Times New Roman" w:hAnsi="Times New Roman"/>
                <w:sz w:val="24"/>
              </w:rPr>
              <w:t>Одновременно с отпуском по основной работе</w:t>
            </w:r>
          </w:p>
        </w:tc>
      </w:tr>
      <w:tr>
        <w:trPr>
          <w:trHeight w:hRule="atLeast" w:val="1385"/>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6010000">
            <w:pPr>
              <w:spacing w:after="0" w:line="240" w:lineRule="auto"/>
              <w:ind/>
              <w:jc w:val="both"/>
              <w:rPr>
                <w:rFonts w:ascii="Times New Roman" w:hAnsi="Times New Roman"/>
                <w:sz w:val="24"/>
              </w:rPr>
            </w:pPr>
            <w:r>
              <w:rPr>
                <w:rFonts w:ascii="Times New Roman" w:hAnsi="Times New Roman"/>
                <w:sz w:val="24"/>
              </w:rPr>
              <w:t xml:space="preserve">Супруга (супруг) военнослужащего  </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7010000">
            <w:pPr>
              <w:spacing w:after="0" w:line="240" w:lineRule="auto"/>
              <w:ind/>
              <w:jc w:val="both"/>
              <w:rPr>
                <w:rFonts w:ascii="Times New Roman" w:hAnsi="Times New Roman"/>
                <w:sz w:val="24"/>
              </w:rPr>
            </w:pPr>
            <w:r>
              <w:rPr>
                <w:rFonts w:ascii="Times New Roman" w:hAnsi="Times New Roman"/>
                <w:sz w:val="24"/>
              </w:rPr>
              <w:t>Пункт 11 статья 11 Федерального закона от 27 мая 1998 г. №76-ФЗ «О статусе военнослужащих»</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8010000">
            <w:pPr>
              <w:spacing w:after="0" w:line="240" w:lineRule="auto"/>
              <w:ind/>
              <w:jc w:val="both"/>
              <w:rPr>
                <w:rFonts w:ascii="Times New Roman" w:hAnsi="Times New Roman"/>
                <w:sz w:val="24"/>
              </w:rPr>
            </w:pPr>
            <w:r>
              <w:rPr>
                <w:rFonts w:ascii="Times New Roman" w:hAnsi="Times New Roman"/>
                <w:sz w:val="24"/>
              </w:rPr>
              <w:t>Одновременно с отпуском военнослужащего.</w:t>
            </w:r>
          </w:p>
        </w:tc>
      </w:tr>
      <w:tr>
        <w:trPr>
          <w:trHeight w:hRule="atLeast" w:val="1948"/>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9010000">
            <w:pPr>
              <w:spacing w:after="0" w:line="240" w:lineRule="auto"/>
              <w:ind/>
              <w:jc w:val="both"/>
              <w:rPr>
                <w:rFonts w:ascii="Times New Roman" w:hAnsi="Times New Roman"/>
                <w:sz w:val="24"/>
              </w:rPr>
            </w:pPr>
            <w:r>
              <w:rPr>
                <w:rFonts w:ascii="Times New Roman" w:hAnsi="Times New Roman"/>
                <w:sz w:val="24"/>
              </w:rPr>
              <w:t>Граждане, пострадавшие в результате аварии на Чернобыльской АЭС.</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A010000">
            <w:pPr>
              <w:spacing w:after="0" w:line="240" w:lineRule="auto"/>
              <w:ind/>
              <w:jc w:val="both"/>
              <w:rPr>
                <w:rFonts w:ascii="Times New Roman" w:hAnsi="Times New Roman"/>
                <w:sz w:val="24"/>
              </w:rPr>
            </w:pPr>
            <w:r>
              <w:rPr>
                <w:rFonts w:ascii="Times New Roman" w:hAnsi="Times New Roman"/>
                <w:sz w:val="24"/>
              </w:rPr>
              <w:t>Пункт 5 статья 14 Закона РФ от 15 мая 1991 г. № 1244-1 «О социальной защите граждан, подвергшихся воздействию радиации вследствие катастрофы на Чернобыльской АЭС»</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B01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3074"/>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C010000">
            <w:pPr>
              <w:spacing w:after="0" w:line="240" w:lineRule="auto"/>
              <w:ind/>
              <w:jc w:val="both"/>
              <w:rPr>
                <w:rFonts w:ascii="Times New Roman" w:hAnsi="Times New Roman"/>
                <w:sz w:val="24"/>
              </w:rPr>
            </w:pPr>
            <w:r>
              <w:rPr>
                <w:rFonts w:ascii="Times New Roman" w:hAnsi="Times New Roman"/>
                <w:sz w:val="24"/>
              </w:rPr>
              <w:t>Граждане, пострадавшие</w:t>
            </w:r>
            <w:r>
              <w:rPr>
                <w:rFonts w:ascii="Times New Roman" w:hAnsi="Times New Roman"/>
                <w:sz w:val="24"/>
              </w:rPr>
              <w:t xml:space="preserve"> в результате ядерных испытаний </w:t>
            </w:r>
            <w:r>
              <w:rPr>
                <w:rFonts w:ascii="Times New Roman" w:hAnsi="Times New Roman"/>
                <w:sz w:val="24"/>
              </w:rPr>
              <w:t>на Семипалатинском полигоне.</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D010000">
            <w:pPr>
              <w:spacing w:after="0" w:line="240" w:lineRule="auto"/>
              <w:ind/>
              <w:jc w:val="both"/>
              <w:rPr>
                <w:rFonts w:ascii="Times New Roman" w:hAnsi="Times New Roman"/>
                <w:sz w:val="24"/>
              </w:rPr>
            </w:pPr>
            <w:r>
              <w:rPr>
                <w:rFonts w:ascii="Times New Roman" w:hAnsi="Times New Roman"/>
                <w:sz w:val="24"/>
              </w:rPr>
              <w:t>Пункт 15 статья 2 Федерального закона от 10 января 2002г. № 2-ФЗ «О социальных гарантиях гражданам, подвергшимся радиационному воздействию вследствие ядерных испытаний на Семипалатинском полигоне»</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E01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1111"/>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0F010000">
            <w:pPr>
              <w:spacing w:after="0" w:line="240" w:lineRule="auto"/>
              <w:ind/>
              <w:jc w:val="both"/>
              <w:rPr>
                <w:rFonts w:ascii="Times New Roman" w:hAnsi="Times New Roman"/>
                <w:sz w:val="24"/>
              </w:rPr>
            </w:pPr>
            <w:r>
              <w:rPr>
                <w:rFonts w:ascii="Times New Roman" w:hAnsi="Times New Roman"/>
                <w:sz w:val="24"/>
              </w:rPr>
              <w:t>Лица, награжденные нагрудным знаком «Почетный донор России»</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0010000">
            <w:pPr>
              <w:spacing w:after="0" w:line="240" w:lineRule="auto"/>
              <w:ind/>
              <w:jc w:val="both"/>
              <w:rPr>
                <w:rFonts w:ascii="Times New Roman" w:hAnsi="Times New Roman"/>
                <w:sz w:val="24"/>
              </w:rPr>
            </w:pPr>
            <w:r>
              <w:rPr>
                <w:rFonts w:ascii="Times New Roman" w:hAnsi="Times New Roman"/>
                <w:sz w:val="24"/>
              </w:rPr>
              <w:t>Статья 11 Закона РФ от 9 июня 1993г№ 5142-1 «О донорстве крови и ее компонентов»</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101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3638"/>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2010000">
            <w:pPr>
              <w:spacing w:after="0" w:line="240" w:lineRule="auto"/>
              <w:ind/>
              <w:jc w:val="both"/>
              <w:rPr>
                <w:rFonts w:ascii="Times New Roman" w:hAnsi="Times New Roman"/>
                <w:sz w:val="24"/>
              </w:rPr>
            </w:pPr>
            <w:r>
              <w:rPr>
                <w:rFonts w:ascii="Times New Roman" w:hAnsi="Times New Roman"/>
                <w:sz w:val="24"/>
              </w:rPr>
              <w:t>Инвалиды войны, участники ВОВ;</w:t>
            </w:r>
            <w:r>
              <w:rPr>
                <w:rFonts w:ascii="Times New Roman" w:hAnsi="Times New Roman"/>
                <w:sz w:val="24"/>
              </w:rPr>
              <w:t xml:space="preserve"> ветераны боевых действий; </w:t>
            </w:r>
            <w:r>
              <w:rPr>
                <w:rFonts w:ascii="Times New Roman" w:hAnsi="Times New Roman"/>
                <w:sz w:val="24"/>
              </w:rPr>
              <w:t>лица, награжденные знаком «Жителю блокадного Ленинграда»;</w:t>
            </w:r>
            <w:r>
              <w:rPr>
                <w:rFonts w:ascii="Times New Roman" w:hAnsi="Times New Roman"/>
                <w:sz w:val="24"/>
              </w:rPr>
              <w:t xml:space="preserve"> </w:t>
            </w:r>
            <w:r>
              <w:rPr>
                <w:rFonts w:ascii="Times New Roman" w:hAnsi="Times New Roman"/>
                <w:sz w:val="24"/>
              </w:rPr>
              <w:t>лица, работающие в период ВОВ на объектах противоздушной обороны и других военных объектах</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3010000">
            <w:pPr>
              <w:spacing w:after="0" w:line="240" w:lineRule="auto"/>
              <w:ind/>
              <w:jc w:val="both"/>
              <w:rPr>
                <w:rFonts w:ascii="Times New Roman" w:hAnsi="Times New Roman"/>
                <w:sz w:val="24"/>
              </w:rPr>
            </w:pPr>
            <w:r>
              <w:rPr>
                <w:rFonts w:ascii="Times New Roman" w:hAnsi="Times New Roman"/>
                <w:sz w:val="24"/>
              </w:rPr>
              <w:t xml:space="preserve">Подп. 17 п. 1 ст. 14, ст.16, подп. 13 п. 1 ст. 15, подп. 11 п. 1, подп. 4 п. 2 и подп. 3 п.З подп. 9 п. 1 ст. 18, подп. 10 п. 1 ст. 19 Федерального закона от 12 января 1995 г. № 5-ФЗ «О ветеранах» </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401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1963"/>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5010000">
            <w:pPr>
              <w:spacing w:after="0" w:line="240" w:lineRule="auto"/>
              <w:ind/>
              <w:jc w:val="both"/>
              <w:rPr>
                <w:rFonts w:ascii="Times New Roman" w:hAnsi="Times New Roman"/>
                <w:sz w:val="24"/>
              </w:rPr>
            </w:pPr>
            <w:r>
              <w:rPr>
                <w:rFonts w:ascii="Times New Roman" w:hAnsi="Times New Roman"/>
                <w:sz w:val="24"/>
              </w:rPr>
              <w:t>Герои СССР, Герои РФ, полные кавалеры ордена Славы</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6010000">
            <w:pPr>
              <w:spacing w:after="0" w:line="240" w:lineRule="auto"/>
              <w:ind/>
              <w:jc w:val="both"/>
              <w:rPr>
                <w:rFonts w:ascii="Times New Roman" w:hAnsi="Times New Roman"/>
                <w:sz w:val="24"/>
              </w:rPr>
            </w:pPr>
            <w:r>
              <w:rPr>
                <w:rFonts w:ascii="Times New Roman" w:hAnsi="Times New Roman"/>
                <w:sz w:val="24"/>
              </w:rPr>
              <w:t>п</w:t>
            </w:r>
            <w:r>
              <w:rPr>
                <w:rFonts w:ascii="Times New Roman" w:hAnsi="Times New Roman"/>
                <w:sz w:val="24"/>
              </w:rPr>
              <w:t xml:space="preserve">. 3 ст. 8 Закона РФ от 15 января1993 г. № 4301 -1 «О статусе Героев Советского Союза, Героев Российской Федерации и полных кавалеров ордена Славы» </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701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r>
        <w:trPr>
          <w:trHeight w:hRule="atLeast" w:val="822"/>
        </w:trPr>
        <w:tc>
          <w:tcPr>
            <w:tcW w:type="dxa" w:w="3149"/>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8010000">
            <w:pPr>
              <w:spacing w:after="0" w:line="240" w:lineRule="auto"/>
              <w:ind/>
              <w:jc w:val="both"/>
              <w:rPr>
                <w:rFonts w:ascii="Times New Roman" w:hAnsi="Times New Roman"/>
                <w:sz w:val="24"/>
              </w:rPr>
            </w:pPr>
            <w:r>
              <w:rPr>
                <w:rFonts w:ascii="Times New Roman" w:hAnsi="Times New Roman"/>
                <w:sz w:val="24"/>
              </w:rPr>
              <w:t>Герои Социалистического Труда и полные кавалеры ордена Трудовой Славы</w:t>
            </w:r>
          </w:p>
        </w:tc>
        <w:tc>
          <w:tcPr>
            <w:tcW w:type="dxa" w:w="2784"/>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9010000">
            <w:pPr>
              <w:spacing w:after="0" w:line="240" w:lineRule="auto"/>
              <w:ind/>
              <w:jc w:val="both"/>
              <w:rPr>
                <w:rFonts w:ascii="Times New Roman" w:hAnsi="Times New Roman"/>
                <w:sz w:val="24"/>
              </w:rPr>
            </w:pPr>
            <w:r>
              <w:rPr>
                <w:rFonts w:ascii="Times New Roman" w:hAnsi="Times New Roman"/>
                <w:sz w:val="24"/>
              </w:rPr>
              <w:t xml:space="preserve">П. 2 ст. 6 Федерального закона от 9 января 1997 г. № 5-ФЗ «О предоставлении социальных гарантий Героям Социалистического Труда и полным кавалерам ордена Трудовой Славы» </w:t>
            </w:r>
          </w:p>
        </w:tc>
        <w:tc>
          <w:tcPr>
            <w:tcW w:type="dxa" w:w="3422"/>
            <w:tcBorders>
              <w:top w:color="C0C0C0" w:sz="4" w:val="single"/>
              <w:left w:color="C0C0C0" w:sz="4" w:val="single"/>
              <w:bottom w:color="C0C0C0" w:sz="4" w:val="single"/>
              <w:right w:color="C0C0C0" w:sz="4" w:val="single"/>
            </w:tcBorders>
            <w:tcMar>
              <w:top w:type="dxa" w:w="38"/>
              <w:left w:type="dxa" w:w="88"/>
              <w:bottom w:type="dxa" w:w="38"/>
              <w:right w:type="dxa" w:w="88"/>
            </w:tcMar>
            <w:vAlign w:val="center"/>
          </w:tcPr>
          <w:p w14:paraId="1A010000">
            <w:pPr>
              <w:spacing w:after="0" w:line="240" w:lineRule="auto"/>
              <w:ind/>
              <w:jc w:val="both"/>
              <w:rPr>
                <w:rFonts w:ascii="Times New Roman" w:hAnsi="Times New Roman"/>
                <w:sz w:val="24"/>
              </w:rPr>
            </w:pPr>
            <w:r>
              <w:rPr>
                <w:rFonts w:ascii="Times New Roman" w:hAnsi="Times New Roman"/>
                <w:sz w:val="24"/>
              </w:rPr>
              <w:t>В удобное для них время</w:t>
            </w:r>
          </w:p>
        </w:tc>
      </w:tr>
    </w:tbl>
    <w:p w14:paraId="1B010000">
      <w:pPr>
        <w:spacing w:after="0" w:line="240" w:lineRule="auto"/>
        <w:ind w:firstLine="708"/>
        <w:jc w:val="both"/>
        <w:rPr>
          <w:rFonts w:ascii="Times New Roman" w:hAnsi="Times New Roman"/>
          <w:sz w:val="24"/>
        </w:rPr>
      </w:pPr>
      <w:r>
        <w:rPr>
          <w:rFonts w:ascii="Times New Roman" w:hAnsi="Times New Roman"/>
          <w:sz w:val="24"/>
        </w:rPr>
        <w:t>Работник имеет право на получение краткосрочного отпуска без сохранения заработной платы (по согласованию между работником и работодателем) по следующим основаниям:</w:t>
      </w:r>
    </w:p>
    <w:p w14:paraId="1C010000">
      <w:pPr>
        <w:spacing w:after="0" w:line="240" w:lineRule="auto"/>
        <w:ind w:firstLine="709"/>
        <w:jc w:val="both"/>
        <w:rPr>
          <w:rFonts w:ascii="Times New Roman" w:hAnsi="Times New Roman"/>
          <w:sz w:val="24"/>
        </w:rPr>
      </w:pPr>
      <w:r>
        <w:rPr>
          <w:rFonts w:ascii="Times New Roman" w:hAnsi="Times New Roman"/>
          <w:sz w:val="24"/>
        </w:rPr>
        <w:t>- женщине, имеющей двух или более детей в возрасте до четырнадцати лет -</w:t>
      </w:r>
      <w:r>
        <w:rPr>
          <w:rFonts w:ascii="Times New Roman" w:hAnsi="Times New Roman"/>
          <w:sz w:val="24"/>
        </w:rPr>
        <w:t xml:space="preserve"> </w:t>
      </w:r>
      <w:r>
        <w:rPr>
          <w:rFonts w:ascii="Times New Roman" w:hAnsi="Times New Roman"/>
          <w:sz w:val="24"/>
        </w:rPr>
        <w:t>продолжительностью до 14 календарных дней в году;</w:t>
      </w:r>
    </w:p>
    <w:p w14:paraId="1D010000">
      <w:pPr>
        <w:spacing w:after="0" w:line="240" w:lineRule="auto"/>
        <w:ind w:firstLine="709"/>
        <w:jc w:val="both"/>
        <w:rPr>
          <w:rFonts w:ascii="Times New Roman" w:hAnsi="Times New Roman"/>
          <w:sz w:val="24"/>
        </w:rPr>
      </w:pPr>
      <w:r>
        <w:rPr>
          <w:rFonts w:ascii="Times New Roman" w:hAnsi="Times New Roman"/>
          <w:sz w:val="24"/>
        </w:rPr>
        <w:t xml:space="preserve"> - женщине, имеющему ребенка-инвалида в возрасте до восемнадцати лет –</w:t>
      </w:r>
      <w:r>
        <w:rPr>
          <w:rFonts w:ascii="Times New Roman" w:hAnsi="Times New Roman"/>
          <w:sz w:val="24"/>
        </w:rPr>
        <w:t xml:space="preserve"> </w:t>
      </w:r>
      <w:r>
        <w:rPr>
          <w:rFonts w:ascii="Times New Roman" w:hAnsi="Times New Roman"/>
          <w:sz w:val="24"/>
        </w:rPr>
        <w:t>продолжительностью до 14 календарных дней в году;</w:t>
      </w:r>
    </w:p>
    <w:p w14:paraId="1E010000">
      <w:pPr>
        <w:spacing w:after="0" w:line="240" w:lineRule="auto"/>
        <w:ind w:firstLine="709"/>
        <w:jc w:val="both"/>
        <w:rPr>
          <w:rFonts w:ascii="Times New Roman" w:hAnsi="Times New Roman"/>
          <w:sz w:val="24"/>
        </w:rPr>
      </w:pPr>
      <w:r>
        <w:rPr>
          <w:rFonts w:ascii="Times New Roman" w:hAnsi="Times New Roman"/>
          <w:sz w:val="24"/>
        </w:rPr>
        <w:t xml:space="preserve">- одинокой матери, воспитывающей ребенка в возрасте до четырнадцати лет - </w:t>
      </w:r>
      <w:r>
        <w:rPr>
          <w:rFonts w:ascii="Times New Roman" w:hAnsi="Times New Roman"/>
          <w:sz w:val="24"/>
        </w:rPr>
        <w:t xml:space="preserve"> </w:t>
      </w:r>
      <w:r>
        <w:rPr>
          <w:rFonts w:ascii="Times New Roman" w:hAnsi="Times New Roman"/>
          <w:sz w:val="24"/>
        </w:rPr>
        <w:t xml:space="preserve"> продолжительностью до 14 календарных дней в году;</w:t>
      </w:r>
    </w:p>
    <w:p w14:paraId="1F010000">
      <w:pPr>
        <w:spacing w:after="0" w:line="240" w:lineRule="auto"/>
        <w:ind w:firstLine="709"/>
        <w:jc w:val="both"/>
        <w:rPr>
          <w:rFonts w:ascii="Times New Roman" w:hAnsi="Times New Roman"/>
          <w:sz w:val="24"/>
        </w:rPr>
      </w:pPr>
      <w:r>
        <w:rPr>
          <w:rFonts w:ascii="Times New Roman" w:hAnsi="Times New Roman"/>
          <w:sz w:val="24"/>
        </w:rPr>
        <w:t>(указанные отпуска по письменному заявлению работника могут быть присоединены к ежегодному оплачиваемому отпуску или использован отдельно полностью либо по частям. Перенесение этого отпуска на следующий рабочий год не допускается).</w:t>
      </w:r>
    </w:p>
    <w:p w14:paraId="20010000">
      <w:pPr>
        <w:spacing w:after="0" w:line="240" w:lineRule="auto"/>
        <w:ind w:firstLine="709"/>
        <w:jc w:val="both"/>
        <w:rPr>
          <w:rFonts w:ascii="Times New Roman" w:hAnsi="Times New Roman"/>
          <w:sz w:val="24"/>
        </w:rPr>
      </w:pPr>
      <w:r>
        <w:rPr>
          <w:rFonts w:ascii="Times New Roman" w:hAnsi="Times New Roman"/>
          <w:sz w:val="24"/>
        </w:rPr>
        <w:t>- свадьба</w:t>
      </w:r>
      <w:r>
        <w:rPr>
          <w:rFonts w:ascii="Times New Roman" w:hAnsi="Times New Roman"/>
          <w:sz w:val="24"/>
        </w:rPr>
        <w:t xml:space="preserve"> самого</w:t>
      </w:r>
      <w:r>
        <w:rPr>
          <w:rFonts w:ascii="Times New Roman" w:hAnsi="Times New Roman"/>
          <w:sz w:val="24"/>
        </w:rPr>
        <w:t xml:space="preserve"> работника</w:t>
      </w:r>
      <w:r>
        <w:rPr>
          <w:rFonts w:ascii="Times New Roman" w:hAnsi="Times New Roman"/>
          <w:sz w:val="24"/>
        </w:rPr>
        <w:t xml:space="preserve"> или его детей;</w:t>
      </w:r>
    </w:p>
    <w:p w14:paraId="21010000">
      <w:pPr>
        <w:spacing w:after="0" w:line="240" w:lineRule="auto"/>
        <w:ind w:firstLine="709"/>
        <w:jc w:val="both"/>
        <w:rPr>
          <w:rFonts w:ascii="Times New Roman" w:hAnsi="Times New Roman"/>
          <w:sz w:val="24"/>
        </w:rPr>
      </w:pPr>
      <w:r>
        <w:rPr>
          <w:rFonts w:ascii="Times New Roman" w:hAnsi="Times New Roman"/>
          <w:sz w:val="24"/>
        </w:rPr>
        <w:t>- похороны мужа, жены, отца, матери, сына, дочери, брата, сестры;</w:t>
      </w:r>
    </w:p>
    <w:p w14:paraId="22010000">
      <w:pPr>
        <w:spacing w:after="0" w:line="240" w:lineRule="auto"/>
        <w:ind w:firstLine="709"/>
        <w:jc w:val="both"/>
        <w:rPr>
          <w:rFonts w:ascii="Times New Roman" w:hAnsi="Times New Roman"/>
          <w:sz w:val="24"/>
        </w:rPr>
      </w:pPr>
      <w:r>
        <w:rPr>
          <w:rFonts w:ascii="Times New Roman" w:hAnsi="Times New Roman"/>
          <w:sz w:val="24"/>
        </w:rPr>
        <w:t>- переездом на новое место жительства;</w:t>
      </w:r>
    </w:p>
    <w:p w14:paraId="23010000">
      <w:pPr>
        <w:spacing w:after="0" w:line="240" w:lineRule="auto"/>
        <w:ind w:firstLine="709"/>
        <w:jc w:val="both"/>
        <w:rPr>
          <w:rFonts w:ascii="Times New Roman" w:hAnsi="Times New Roman"/>
          <w:sz w:val="24"/>
        </w:rPr>
      </w:pPr>
      <w:r>
        <w:rPr>
          <w:rFonts w:ascii="Times New Roman" w:hAnsi="Times New Roman"/>
          <w:sz w:val="24"/>
        </w:rPr>
        <w:t xml:space="preserve">- родителям, имеющим ребенка первоклассника – 1 день (1 сентября – День знаний). </w:t>
      </w:r>
    </w:p>
    <w:p w14:paraId="24010000">
      <w:pPr>
        <w:spacing w:after="0" w:line="240" w:lineRule="auto"/>
        <w:ind w:firstLine="709"/>
        <w:jc w:val="both"/>
        <w:rPr>
          <w:rFonts w:ascii="Times New Roman" w:hAnsi="Times New Roman"/>
          <w:sz w:val="24"/>
        </w:rPr>
      </w:pPr>
      <w:r>
        <w:rPr>
          <w:rFonts w:ascii="Times New Roman" w:hAnsi="Times New Roman"/>
          <w:sz w:val="24"/>
        </w:rPr>
        <w:t xml:space="preserve">- женщинам по уходу за ребенком до 3-х лет. При этом предусматривается выплата пособия по государственному социальному страхованию. Такой отпуск может быть использован не только матерью, но и отцом ребенка, бабушкой, дедушкой, другим </w:t>
      </w:r>
      <w:r>
        <w:rPr>
          <w:rFonts w:ascii="Times New Roman" w:hAnsi="Times New Roman"/>
          <w:sz w:val="24"/>
        </w:rPr>
        <w:t>родственником фактически осуществляющим уход за ребенком, причем часть отпуска может быть использована одним родственником, а часть другим;</w:t>
      </w:r>
    </w:p>
    <w:p w14:paraId="25010000">
      <w:pPr>
        <w:spacing w:after="0" w:line="240" w:lineRule="auto"/>
        <w:ind w:firstLine="709"/>
        <w:jc w:val="both"/>
        <w:rPr>
          <w:rFonts w:ascii="Times New Roman" w:hAnsi="Times New Roman"/>
          <w:sz w:val="24"/>
        </w:rPr>
      </w:pPr>
      <w:r>
        <w:rPr>
          <w:rFonts w:ascii="Times New Roman" w:hAnsi="Times New Roman"/>
          <w:sz w:val="24"/>
        </w:rPr>
        <w:t>- лицу, работающему по совместительству, если по совмещаемой работе продолжительность отпуска меньше, чем по основному месту работы;</w:t>
      </w:r>
    </w:p>
    <w:p w14:paraId="26010000">
      <w:pPr>
        <w:spacing w:after="0" w:line="240" w:lineRule="auto"/>
        <w:ind w:firstLine="709"/>
        <w:jc w:val="both"/>
        <w:rPr>
          <w:rFonts w:ascii="Times New Roman" w:hAnsi="Times New Roman"/>
          <w:sz w:val="24"/>
        </w:rPr>
      </w:pPr>
      <w:r>
        <w:rPr>
          <w:rFonts w:ascii="Times New Roman" w:hAnsi="Times New Roman"/>
          <w:sz w:val="24"/>
        </w:rPr>
        <w:t>- работникам, допущенным к вступительным испытаниям в образовательное учреждение до 10 календарных дней;</w:t>
      </w:r>
    </w:p>
    <w:p w14:paraId="27010000">
      <w:pPr>
        <w:spacing w:after="0" w:line="240" w:lineRule="auto"/>
        <w:ind w:firstLine="709"/>
        <w:jc w:val="both"/>
        <w:rPr>
          <w:rFonts w:ascii="Times New Roman" w:hAnsi="Times New Roman"/>
          <w:sz w:val="24"/>
        </w:rPr>
      </w:pPr>
      <w:r>
        <w:rPr>
          <w:rFonts w:ascii="Times New Roman" w:hAnsi="Times New Roman"/>
          <w:sz w:val="24"/>
        </w:rPr>
        <w:t>- работникам – Героям Советского Союза, Героям Российской Федерации, полным кавалерам ордена Славы, продолжительностью до 3 недель в году в удобное для них время года;</w:t>
      </w:r>
    </w:p>
    <w:p w14:paraId="28010000">
      <w:pPr>
        <w:spacing w:after="0" w:line="240" w:lineRule="auto"/>
        <w:ind w:firstLine="709"/>
        <w:jc w:val="both"/>
        <w:rPr>
          <w:rFonts w:ascii="Times New Roman" w:hAnsi="Times New Roman"/>
          <w:sz w:val="24"/>
        </w:rPr>
      </w:pPr>
      <w:r>
        <w:rPr>
          <w:rFonts w:ascii="Times New Roman" w:hAnsi="Times New Roman"/>
          <w:sz w:val="24"/>
        </w:rPr>
        <w:t>- работникам – Героям социалистического труда и полным кавалерам ордена Трудовой Славы, продолжительностью до 3 недель в году, в удобное для них время;</w:t>
      </w:r>
    </w:p>
    <w:p w14:paraId="29010000">
      <w:pPr>
        <w:spacing w:after="0" w:line="240" w:lineRule="auto"/>
        <w:ind w:firstLine="709"/>
        <w:jc w:val="both"/>
        <w:rPr>
          <w:rFonts w:ascii="Times New Roman" w:hAnsi="Times New Roman"/>
          <w:sz w:val="24"/>
        </w:rPr>
      </w:pPr>
      <w:r>
        <w:rPr>
          <w:rFonts w:ascii="Times New Roman" w:hAnsi="Times New Roman"/>
          <w:sz w:val="24"/>
        </w:rPr>
        <w:t>- инвалидам войны, участникам ВОВ, ветеранам боевых действий, в том числе инвалидам, лицам награжденным знаком «Житель блокадного Ленинграда», ветеранам труда – продолжительностью от 2-х недель до 1 месяца в году.</w:t>
      </w:r>
    </w:p>
    <w:p w14:paraId="2A010000">
      <w:pPr>
        <w:spacing w:after="0" w:line="240" w:lineRule="auto"/>
        <w:ind w:firstLine="709"/>
        <w:jc w:val="both"/>
        <w:rPr>
          <w:rFonts w:ascii="Times New Roman" w:hAnsi="Times New Roman"/>
          <w:sz w:val="24"/>
        </w:rPr>
      </w:pPr>
    </w:p>
    <w:p w14:paraId="2B010000">
      <w:pPr>
        <w:numPr>
          <w:ilvl w:val="0"/>
          <w:numId w:val="1"/>
        </w:numPr>
        <w:spacing w:after="0" w:line="240" w:lineRule="auto"/>
        <w:ind w:hanging="360" w:left="720"/>
        <w:contextualSpacing w:val="1"/>
        <w:jc w:val="center"/>
        <w:rPr>
          <w:rFonts w:ascii="Times New Roman" w:hAnsi="Times New Roman"/>
          <w:b w:val="1"/>
          <w:sz w:val="24"/>
        </w:rPr>
      </w:pPr>
      <w:r>
        <w:rPr>
          <w:rFonts w:ascii="Times New Roman" w:hAnsi="Times New Roman"/>
          <w:b w:val="1"/>
          <w:sz w:val="24"/>
        </w:rPr>
        <w:t>ПООЩРЕНИЯ ЗА УСПЕХИ В РАБОТЕ</w:t>
      </w:r>
    </w:p>
    <w:p w14:paraId="2C010000">
      <w:pPr>
        <w:spacing w:after="0" w:line="240" w:lineRule="auto"/>
        <w:ind w:firstLine="709"/>
        <w:jc w:val="both"/>
        <w:rPr>
          <w:rFonts w:ascii="Times New Roman" w:hAnsi="Times New Roman"/>
          <w:b w:val="1"/>
          <w:sz w:val="24"/>
        </w:rPr>
      </w:pPr>
    </w:p>
    <w:p w14:paraId="2D010000">
      <w:pPr>
        <w:spacing w:after="0" w:line="240" w:lineRule="auto"/>
        <w:ind w:firstLine="709"/>
        <w:jc w:val="both"/>
        <w:rPr>
          <w:rFonts w:ascii="Times New Roman" w:hAnsi="Times New Roman"/>
          <w:sz w:val="24"/>
        </w:rPr>
      </w:pPr>
      <w:r>
        <w:rPr>
          <w:rFonts w:ascii="Times New Roman" w:hAnsi="Times New Roman"/>
          <w:sz w:val="24"/>
        </w:rPr>
        <w:t>5.1. За высокопрофессиональное выполнение трудовых обязанностей, повышение производительности труда, продолжительную и безупречную работу и другие успехи в труде применяются следующие меры поощрения работников:</w:t>
      </w:r>
    </w:p>
    <w:p w14:paraId="2E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денежное поощрение;</w:t>
      </w:r>
    </w:p>
    <w:p w14:paraId="2F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объявление Благодарности главы Администрации;</w:t>
      </w:r>
    </w:p>
    <w:p w14:paraId="30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награждение ценным подарком;</w:t>
      </w:r>
    </w:p>
    <w:p w14:paraId="31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xml:space="preserve">- представление к </w:t>
      </w:r>
      <w:r>
        <w:rPr>
          <w:rFonts w:ascii="Times New Roman" w:hAnsi="Times New Roman"/>
          <w:sz w:val="24"/>
        </w:rPr>
        <w:t>награждению наградами Администрации муниципального образования «Нукутский район», государственными наградами Иркутской области и Российской Федерации.</w:t>
      </w:r>
    </w:p>
    <w:p w14:paraId="32010000">
      <w:pPr>
        <w:spacing w:after="0" w:line="240" w:lineRule="auto"/>
        <w:ind w:firstLine="709"/>
        <w:jc w:val="both"/>
        <w:rPr>
          <w:rFonts w:ascii="Times New Roman" w:hAnsi="Times New Roman"/>
          <w:sz w:val="24"/>
        </w:rPr>
      </w:pPr>
      <w:r>
        <w:rPr>
          <w:rFonts w:ascii="Times New Roman" w:hAnsi="Times New Roman"/>
          <w:sz w:val="24"/>
        </w:rPr>
        <w:t>Поощрения объявляются распоряжением, доводятся до сведения коллектива                        и заносятся в трудовую книжку работника.</w:t>
      </w:r>
    </w:p>
    <w:p w14:paraId="33010000">
      <w:pPr>
        <w:spacing w:after="0" w:line="240" w:lineRule="auto"/>
        <w:ind w:firstLine="709"/>
        <w:jc w:val="both"/>
        <w:rPr>
          <w:rFonts w:ascii="Times New Roman" w:hAnsi="Times New Roman"/>
          <w:sz w:val="24"/>
        </w:rPr>
      </w:pPr>
    </w:p>
    <w:p w14:paraId="34010000">
      <w:pPr>
        <w:numPr>
          <w:ilvl w:val="0"/>
          <w:numId w:val="1"/>
        </w:numPr>
        <w:spacing w:after="0" w:line="240" w:lineRule="auto"/>
        <w:ind w:hanging="360" w:left="720"/>
        <w:contextualSpacing w:val="1"/>
        <w:jc w:val="center"/>
        <w:rPr>
          <w:rFonts w:ascii="Times New Roman" w:hAnsi="Times New Roman"/>
          <w:b w:val="1"/>
          <w:sz w:val="24"/>
        </w:rPr>
      </w:pPr>
      <w:r>
        <w:rPr>
          <w:rFonts w:ascii="Times New Roman" w:hAnsi="Times New Roman"/>
          <w:b w:val="1"/>
          <w:sz w:val="24"/>
        </w:rPr>
        <w:t>ОТВЕТСТВЕННОСТЬ ЗА НАРУШЕНИЕ ТРУДОВОЙ ДИСЦИПЛИНЫ</w:t>
      </w:r>
    </w:p>
    <w:p w14:paraId="35010000">
      <w:pPr>
        <w:spacing w:after="0" w:line="240" w:lineRule="auto"/>
        <w:ind w:firstLine="709"/>
        <w:jc w:val="both"/>
        <w:rPr>
          <w:rFonts w:ascii="Times New Roman" w:hAnsi="Times New Roman"/>
          <w:b w:val="1"/>
          <w:sz w:val="24"/>
        </w:rPr>
      </w:pPr>
    </w:p>
    <w:p w14:paraId="36010000">
      <w:pPr>
        <w:spacing w:after="0" w:line="240" w:lineRule="auto"/>
        <w:ind w:firstLine="709"/>
        <w:jc w:val="both"/>
        <w:rPr>
          <w:rFonts w:ascii="Times New Roman" w:hAnsi="Times New Roman"/>
          <w:sz w:val="24"/>
        </w:rPr>
      </w:pPr>
      <w:r>
        <w:rPr>
          <w:rFonts w:ascii="Times New Roman" w:hAnsi="Times New Roman"/>
          <w:sz w:val="24"/>
        </w:rPr>
        <w:t>6.1. За нарушение трудовой дисциплины Администрация применяет следующие дисциплинарные взыскания:</w:t>
      </w:r>
    </w:p>
    <w:p w14:paraId="37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замечание;</w:t>
      </w:r>
    </w:p>
    <w:p w14:paraId="38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выговор;</w:t>
      </w:r>
    </w:p>
    <w:p w14:paraId="39010000">
      <w:pPr>
        <w:spacing w:after="0" w:line="240" w:lineRule="auto"/>
        <w:ind w:firstLine="709"/>
        <w:jc w:val="both"/>
        <w:rPr>
          <w:rFonts w:ascii="Times New Roman" w:hAnsi="Times New Roman"/>
          <w:sz w:val="24"/>
        </w:rPr>
      </w:pPr>
      <w:r>
        <w:rPr>
          <w:rFonts w:ascii="Times New Roman" w:hAnsi="Times New Roman"/>
          <w:sz w:val="24"/>
        </w:rPr>
        <w:tab/>
      </w:r>
      <w:r>
        <w:rPr>
          <w:rFonts w:ascii="Times New Roman" w:hAnsi="Times New Roman"/>
          <w:sz w:val="24"/>
        </w:rPr>
        <w:t>- увольнение по основаниям, предусмотренным Трудовым кодексом Российской Федерации и законодательством о муниципальной службе.</w:t>
      </w:r>
    </w:p>
    <w:p w14:paraId="3A010000">
      <w:pPr>
        <w:spacing w:after="0" w:line="240" w:lineRule="auto"/>
        <w:ind w:firstLine="709"/>
        <w:jc w:val="both"/>
        <w:rPr>
          <w:rFonts w:ascii="Times New Roman" w:hAnsi="Times New Roman"/>
          <w:sz w:val="24"/>
        </w:rPr>
      </w:pPr>
    </w:p>
    <w:p w14:paraId="3B010000">
      <w:pPr>
        <w:numPr>
          <w:ilvl w:val="1"/>
          <w:numId w:val="2"/>
        </w:numPr>
        <w:tabs>
          <w:tab w:leader="none" w:pos="360" w:val="left"/>
        </w:tabs>
        <w:spacing w:after="0" w:line="240" w:lineRule="auto"/>
        <w:ind/>
        <w:jc w:val="both"/>
        <w:rPr>
          <w:rFonts w:ascii="Times New Roman" w:hAnsi="Times New Roman"/>
          <w:sz w:val="24"/>
        </w:rPr>
      </w:pPr>
      <w:r>
        <w:rPr>
          <w:rFonts w:ascii="Times New Roman" w:hAnsi="Times New Roman"/>
          <w:sz w:val="24"/>
        </w:rPr>
        <w:t xml:space="preserve"> </w:t>
      </w:r>
      <w:r>
        <w:rPr>
          <w:rFonts w:ascii="Times New Roman" w:hAnsi="Times New Roman"/>
          <w:sz w:val="24"/>
        </w:rPr>
        <w:t>До применения взыскания от работника должны быть затребованы письменные</w:t>
      </w:r>
    </w:p>
    <w:p w14:paraId="3C010000">
      <w:pPr>
        <w:spacing w:after="0" w:line="240" w:lineRule="auto"/>
        <w:ind/>
        <w:jc w:val="both"/>
        <w:rPr>
          <w:rFonts w:ascii="Times New Roman" w:hAnsi="Times New Roman"/>
          <w:sz w:val="24"/>
        </w:rPr>
      </w:pPr>
      <w:r>
        <w:rPr>
          <w:rFonts w:ascii="Times New Roman" w:hAnsi="Times New Roman"/>
          <w:sz w:val="24"/>
        </w:rPr>
        <w:t xml:space="preserve">объяснения. В случае отказа </w:t>
      </w:r>
      <w:r>
        <w:rPr>
          <w:rFonts w:ascii="Times New Roman" w:hAnsi="Times New Roman"/>
          <w:sz w:val="24"/>
        </w:rPr>
        <w:t>работника в течение двух</w:t>
      </w:r>
      <w:r>
        <w:rPr>
          <w:rFonts w:ascii="Times New Roman" w:hAnsi="Times New Roman"/>
          <w:sz w:val="24"/>
        </w:rPr>
        <w:t xml:space="preserve"> рабочих дней дать объяснение составляется соответствующий акт. Отказ работника дать объяснения не может служить препятствием для применения взыскания.</w:t>
      </w:r>
    </w:p>
    <w:p w14:paraId="3D010000">
      <w:pPr>
        <w:spacing w:after="0" w:line="240" w:lineRule="auto"/>
        <w:ind w:firstLine="709"/>
        <w:jc w:val="both"/>
        <w:rPr>
          <w:rFonts w:ascii="Times New Roman" w:hAnsi="Times New Roman"/>
          <w:sz w:val="24"/>
        </w:rPr>
      </w:pPr>
      <w:r>
        <w:rPr>
          <w:rFonts w:ascii="Times New Roman" w:hAnsi="Times New Roman"/>
          <w:sz w:val="24"/>
        </w:rPr>
        <w:t>Дисциплинарные взыскания применяются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(в случае необходимости</w:t>
      </w:r>
      <w:r>
        <w:rPr>
          <w:rFonts w:ascii="Times New Roman" w:hAnsi="Times New Roman"/>
          <w:sz w:val="24"/>
        </w:rPr>
        <w:t xml:space="preserve">).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w:t>
      </w:r>
      <w:r>
        <w:rPr>
          <w:rFonts w:ascii="Times New Roman" w:hAnsi="Times New Roman"/>
          <w:sz w:val="24"/>
        </w:rPr>
        <w:t>проверки - не позднее двух лет со дня его совершения.                   В указанные сроки не включается время производства по уголовному делу.</w:t>
      </w:r>
    </w:p>
    <w:p w14:paraId="3E010000">
      <w:pPr>
        <w:spacing w:after="0" w:line="240" w:lineRule="auto"/>
        <w:ind w:firstLine="709"/>
        <w:jc w:val="both"/>
        <w:rPr>
          <w:rFonts w:ascii="Times New Roman" w:hAnsi="Times New Roman"/>
          <w:b w:val="1"/>
          <w:sz w:val="24"/>
        </w:rPr>
      </w:pPr>
      <w:r>
        <w:rPr>
          <w:rFonts w:ascii="Times New Roman" w:hAnsi="Times New Roman"/>
          <w:sz w:val="24"/>
        </w:rPr>
        <w:t>6.3. За каждый дисциплинарный проступок может быть применено только одно дисциплинарное взыскание.</w:t>
      </w:r>
    </w:p>
    <w:p w14:paraId="3F010000">
      <w:pPr>
        <w:spacing w:after="0" w:line="240" w:lineRule="auto"/>
        <w:ind w:firstLine="709"/>
        <w:jc w:val="both"/>
        <w:rPr>
          <w:rFonts w:ascii="Times New Roman" w:hAnsi="Times New Roman"/>
          <w:sz w:val="24"/>
        </w:rPr>
      </w:pPr>
      <w:r>
        <w:rPr>
          <w:rFonts w:ascii="Times New Roman" w:hAnsi="Times New Roman"/>
          <w:sz w:val="24"/>
        </w:rPr>
        <w:t xml:space="preserve">6.4. Распоряжение о применении дисциплинарного взыскания объявляется </w:t>
      </w:r>
      <w:r>
        <w:rPr>
          <w:rFonts w:ascii="Times New Roman" w:hAnsi="Times New Roman"/>
          <w:sz w:val="24"/>
        </w:rPr>
        <w:t xml:space="preserve"> </w:t>
      </w:r>
      <w:r>
        <w:rPr>
          <w:rFonts w:ascii="Times New Roman" w:hAnsi="Times New Roman"/>
          <w:sz w:val="24"/>
        </w:rPr>
        <w:t>работнику под роспись в течение 3 рабочих дней со дня его издания, не считая времени отсутствия работника на работе. Если работник отказывается ознакомиться с указанным распоряжением под роспись, то составляется соответствующий акт.</w:t>
      </w:r>
    </w:p>
    <w:p w14:paraId="40010000">
      <w:pPr>
        <w:spacing w:after="0" w:line="240" w:lineRule="auto"/>
        <w:ind w:firstLine="709"/>
        <w:jc w:val="both"/>
        <w:rPr>
          <w:rFonts w:ascii="Times New Roman" w:hAnsi="Times New Roman"/>
          <w:sz w:val="24"/>
        </w:rPr>
      </w:pPr>
      <w:r>
        <w:rPr>
          <w:rFonts w:ascii="Times New Roman" w:hAnsi="Times New Roman"/>
          <w:sz w:val="24"/>
        </w:rPr>
        <w:t>6.5.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41010000">
      <w:pPr>
        <w:spacing w:after="0" w:line="240" w:lineRule="auto"/>
        <w:ind w:firstLine="709"/>
        <w:jc w:val="both"/>
        <w:rPr>
          <w:rFonts w:ascii="Times New Roman" w:hAnsi="Times New Roman"/>
          <w:sz w:val="24"/>
        </w:rPr>
      </w:pPr>
      <w:r>
        <w:rPr>
          <w:rFonts w:ascii="Times New Roman" w:hAnsi="Times New Roman"/>
          <w:sz w:val="24"/>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w:t>
      </w:r>
    </w:p>
    <w:p w14:paraId="42010000">
      <w:pPr>
        <w:spacing w:after="0" w:line="240" w:lineRule="auto"/>
        <w:ind/>
        <w:jc w:val="both"/>
        <w:rPr>
          <w:rFonts w:ascii="Times New Roman" w:hAnsi="Times New Roman"/>
          <w:b w:val="1"/>
          <w:sz w:val="24"/>
        </w:rPr>
      </w:pPr>
    </w:p>
    <w:p w14:paraId="43010000">
      <w:pPr>
        <w:numPr>
          <w:ilvl w:val="0"/>
          <w:numId w:val="1"/>
        </w:numPr>
        <w:spacing w:after="0" w:line="240" w:lineRule="auto"/>
        <w:ind w:hanging="360" w:left="720"/>
        <w:contextualSpacing w:val="1"/>
        <w:jc w:val="center"/>
        <w:rPr>
          <w:rFonts w:ascii="Times New Roman" w:hAnsi="Times New Roman"/>
          <w:b w:val="1"/>
          <w:sz w:val="24"/>
        </w:rPr>
      </w:pPr>
      <w:r>
        <w:rPr>
          <w:rFonts w:ascii="Times New Roman" w:hAnsi="Times New Roman"/>
          <w:b w:val="1"/>
          <w:sz w:val="24"/>
        </w:rPr>
        <w:t>ТЕХНИКА БЕЗОПАСНОСТИ И ПРОИЗВОДСТВЕННАЯ САНИТАРИЯ</w:t>
      </w:r>
    </w:p>
    <w:p w14:paraId="44010000">
      <w:pPr>
        <w:spacing w:after="0" w:line="240" w:lineRule="auto"/>
        <w:ind w:firstLine="709"/>
        <w:jc w:val="both"/>
        <w:rPr>
          <w:rFonts w:ascii="Times New Roman" w:hAnsi="Times New Roman"/>
          <w:sz w:val="24"/>
        </w:rPr>
      </w:pPr>
    </w:p>
    <w:p w14:paraId="45010000">
      <w:pPr>
        <w:spacing w:after="0" w:line="240" w:lineRule="auto"/>
        <w:ind w:firstLine="709"/>
        <w:jc w:val="both"/>
        <w:rPr>
          <w:rFonts w:ascii="Times New Roman" w:hAnsi="Times New Roman"/>
          <w:sz w:val="24"/>
        </w:rPr>
      </w:pPr>
      <w:r>
        <w:rPr>
          <w:rFonts w:ascii="Times New Roman" w:hAnsi="Times New Roman"/>
          <w:sz w:val="24"/>
        </w:rPr>
        <w:t>7.1 Работник обязан соблюдать требования по технике безопасности и производ</w:t>
      </w:r>
      <w:r>
        <w:rPr>
          <w:rFonts w:ascii="Times New Roman" w:hAnsi="Times New Roman"/>
          <w:sz w:val="24"/>
        </w:rPr>
        <w:t>ственной санитарии, предусмотренные действующими законами и иными нормативными актами.</w:t>
      </w:r>
    </w:p>
    <w:p w14:paraId="46010000">
      <w:pPr>
        <w:spacing w:after="0" w:line="240" w:lineRule="auto"/>
        <w:ind w:firstLine="709"/>
        <w:jc w:val="both"/>
        <w:rPr>
          <w:rFonts w:ascii="Times New Roman" w:hAnsi="Times New Roman"/>
          <w:sz w:val="24"/>
        </w:rPr>
      </w:pPr>
      <w:r>
        <w:rPr>
          <w:rFonts w:ascii="Times New Roman" w:hAnsi="Times New Roman"/>
          <w:sz w:val="24"/>
        </w:rPr>
        <w:t>7.2 Работник обязан содержать в исправном состоянии выделенную ему технику для выполнения работы и обеспечивать соответствующий уход за ней.</w:t>
      </w:r>
    </w:p>
    <w:p w14:paraId="47010000">
      <w:pPr>
        <w:spacing w:after="0" w:line="240" w:lineRule="auto"/>
        <w:ind w:firstLine="709"/>
        <w:jc w:val="both"/>
        <w:rPr>
          <w:rFonts w:ascii="Times New Roman" w:hAnsi="Times New Roman"/>
          <w:sz w:val="24"/>
        </w:rPr>
      </w:pPr>
      <w:r>
        <w:rPr>
          <w:rFonts w:ascii="Times New Roman" w:hAnsi="Times New Roman"/>
          <w:sz w:val="24"/>
        </w:rPr>
        <w:t>7.3</w:t>
      </w:r>
      <w:r>
        <w:rPr>
          <w:rFonts w:ascii="Times New Roman" w:hAnsi="Times New Roman"/>
          <w:sz w:val="24"/>
        </w:rPr>
        <w:t xml:space="preserve"> </w:t>
      </w:r>
      <w:r>
        <w:rPr>
          <w:rFonts w:ascii="Times New Roman" w:hAnsi="Times New Roman"/>
          <w:sz w:val="24"/>
        </w:rPr>
        <w:t>О любой неполадке работник обязан немедленно сообщать своему непосредственному руководителю. Работник обязан использовать выделенное ему оборудование по назначению. Запрещается его использовать в личных целях.</w:t>
      </w:r>
    </w:p>
    <w:p w14:paraId="48010000">
      <w:pPr>
        <w:spacing w:after="0" w:line="240" w:lineRule="auto"/>
        <w:ind w:firstLine="709"/>
        <w:jc w:val="both"/>
        <w:rPr>
          <w:rFonts w:ascii="Times New Roman" w:hAnsi="Times New Roman"/>
          <w:sz w:val="24"/>
        </w:rPr>
      </w:pPr>
      <w:r>
        <w:rPr>
          <w:rFonts w:ascii="Times New Roman" w:hAnsi="Times New Roman"/>
          <w:sz w:val="24"/>
        </w:rPr>
        <w:t xml:space="preserve">7.4 Работник обязан сообщать главе администрации </w:t>
      </w:r>
      <w:r>
        <w:rPr>
          <w:rFonts w:ascii="Times New Roman" w:hAnsi="Times New Roman"/>
          <w:sz w:val="24"/>
        </w:rPr>
        <w:t>муниципального образования «Первомайское»</w:t>
      </w:r>
      <w:r>
        <w:rPr>
          <w:rFonts w:ascii="Times New Roman" w:hAnsi="Times New Roman"/>
          <w:sz w:val="24"/>
        </w:rPr>
        <w:t>, его заместител</w:t>
      </w:r>
      <w:r>
        <w:rPr>
          <w:rFonts w:ascii="Times New Roman" w:hAnsi="Times New Roman"/>
          <w:sz w:val="24"/>
        </w:rPr>
        <w:t>ю</w:t>
      </w:r>
      <w:r>
        <w:rPr>
          <w:rFonts w:ascii="Times New Roman" w:hAnsi="Times New Roman"/>
          <w:sz w:val="24"/>
        </w:rPr>
        <w:t>, о любой рабочей ситуации, которая, по его мнению, создает угрозу жизни и здоровью. Работодатель не может требовать от работника возобновления работы, если такая опасность продолжает сохраняться. О любом повреждении здоровья, какой бы степени тяжести оно не было, незамедлительно сообщать главе адм</w:t>
      </w:r>
      <w:r>
        <w:rPr>
          <w:rFonts w:ascii="Times New Roman" w:hAnsi="Times New Roman"/>
          <w:sz w:val="24"/>
        </w:rPr>
        <w:t>инистрации муниципального образования «Первомайское»</w:t>
      </w:r>
      <w:r>
        <w:rPr>
          <w:rFonts w:ascii="Times New Roman" w:hAnsi="Times New Roman"/>
          <w:sz w:val="24"/>
        </w:rPr>
        <w:t>.</w:t>
      </w:r>
    </w:p>
    <w:p w14:paraId="49010000">
      <w:pPr>
        <w:spacing w:after="0" w:line="240" w:lineRule="auto"/>
        <w:ind w:firstLine="709"/>
        <w:jc w:val="both"/>
        <w:rPr>
          <w:rFonts w:ascii="Times New Roman" w:hAnsi="Times New Roman"/>
          <w:sz w:val="24"/>
        </w:rPr>
      </w:pPr>
      <w:r>
        <w:rPr>
          <w:rFonts w:ascii="Times New Roman" w:hAnsi="Times New Roman"/>
          <w:sz w:val="24"/>
          <w:u w:val="single"/>
        </w:rPr>
        <w:t>Запрещается:</w:t>
      </w:r>
    </w:p>
    <w:p w14:paraId="4A010000">
      <w:pPr>
        <w:spacing w:after="0" w:line="240" w:lineRule="auto"/>
        <w:ind w:firstLine="709"/>
        <w:jc w:val="both"/>
        <w:rPr>
          <w:rFonts w:ascii="Times New Roman" w:hAnsi="Times New Roman"/>
          <w:sz w:val="24"/>
        </w:rPr>
      </w:pPr>
      <w:r>
        <w:rPr>
          <w:rFonts w:ascii="Times New Roman" w:hAnsi="Times New Roman"/>
          <w:sz w:val="24"/>
        </w:rPr>
        <w:t>- курить на рабочих местах и в местах</w:t>
      </w:r>
      <w:r>
        <w:rPr>
          <w:rFonts w:ascii="Times New Roman" w:hAnsi="Times New Roman"/>
          <w:sz w:val="24"/>
        </w:rPr>
        <w:t>, где в соответствии с требованиями техники безопасности и производственной санитарии установлен такой запрет;</w:t>
      </w:r>
    </w:p>
    <w:p w14:paraId="4B010000">
      <w:pPr>
        <w:spacing w:after="0" w:line="240" w:lineRule="auto"/>
        <w:ind w:firstLine="709"/>
        <w:jc w:val="both"/>
        <w:rPr>
          <w:rFonts w:ascii="Times New Roman" w:hAnsi="Times New Roman"/>
          <w:sz w:val="24"/>
        </w:rPr>
      </w:pPr>
      <w:r>
        <w:rPr>
          <w:rFonts w:ascii="Times New Roman" w:hAnsi="Times New Roman"/>
          <w:sz w:val="24"/>
        </w:rPr>
        <w:t>- приносить с собой или употреблять алкогольные напитки, приходить или находиться в адм</w:t>
      </w:r>
      <w:r>
        <w:rPr>
          <w:rFonts w:ascii="Times New Roman" w:hAnsi="Times New Roman"/>
          <w:sz w:val="24"/>
        </w:rPr>
        <w:t>инистрации муниципального образования</w:t>
      </w:r>
      <w:r>
        <w:rPr>
          <w:rFonts w:ascii="Times New Roman" w:hAnsi="Times New Roman"/>
          <w:sz w:val="24"/>
        </w:rPr>
        <w:t xml:space="preserve"> в состоянии алкогольного, наркотического или токсического опьянения.</w:t>
      </w:r>
    </w:p>
    <w:p w14:paraId="4C010000">
      <w:pPr>
        <w:spacing w:after="0" w:line="240" w:lineRule="auto"/>
        <w:ind w:firstLine="709"/>
        <w:jc w:val="both"/>
        <w:rPr>
          <w:rFonts w:ascii="Times New Roman" w:hAnsi="Times New Roman"/>
          <w:sz w:val="24"/>
        </w:rPr>
      </w:pPr>
      <w:r>
        <w:rPr>
          <w:rFonts w:ascii="Times New Roman" w:hAnsi="Times New Roman"/>
          <w:sz w:val="24"/>
        </w:rPr>
        <w:t xml:space="preserve">7.5 В целях предупреждения несчастных случаев должны строго выполняться общие и специальные предписания по технике безопасности, действующие в администрации муниципального образования </w:t>
      </w:r>
      <w:r>
        <w:rPr>
          <w:rFonts w:ascii="Times New Roman" w:hAnsi="Times New Roman"/>
          <w:sz w:val="24"/>
        </w:rPr>
        <w:t>«Первомайское»</w:t>
      </w:r>
      <w:r>
        <w:rPr>
          <w:rFonts w:ascii="Times New Roman" w:hAnsi="Times New Roman"/>
          <w:sz w:val="24"/>
        </w:rPr>
        <w:t>, их нарушение влечет за собой применение дисциплинарных взысканий, предусмотренных главой 6 настоящих правил.</w:t>
      </w:r>
    </w:p>
    <w:p w14:paraId="4D010000">
      <w:pPr>
        <w:spacing w:after="0" w:line="240" w:lineRule="auto"/>
        <w:ind w:firstLine="709"/>
        <w:jc w:val="both"/>
        <w:rPr>
          <w:rFonts w:ascii="Times New Roman" w:hAnsi="Times New Roman"/>
          <w:sz w:val="24"/>
        </w:rPr>
      </w:pPr>
      <w:r>
        <w:rPr>
          <w:rFonts w:ascii="Times New Roman" w:hAnsi="Times New Roman"/>
          <w:sz w:val="24"/>
        </w:rPr>
        <w:t>7.6 Все работники администрации, включая руко</w:t>
      </w:r>
      <w:r>
        <w:rPr>
          <w:rFonts w:ascii="Times New Roman" w:hAnsi="Times New Roman"/>
          <w:sz w:val="24"/>
        </w:rPr>
        <w:t>водящий состав, обязаны проходить</w:t>
      </w:r>
      <w:r>
        <w:rPr>
          <w:rFonts w:ascii="Times New Roman" w:hAnsi="Times New Roman"/>
          <w:sz w:val="24"/>
        </w:rPr>
        <w:t xml:space="preserve"> инструктаж по технике безопасности в сроки, которые установлены для определения видов работ и профессий.</w:t>
      </w:r>
    </w:p>
    <w:p w14:paraId="4E010000">
      <w:pPr>
        <w:spacing w:after="0" w:line="240" w:lineRule="auto"/>
        <w:ind w:firstLine="709"/>
        <w:jc w:val="both"/>
        <w:rPr>
          <w:rFonts w:ascii="Times New Roman" w:hAnsi="Times New Roman"/>
          <w:sz w:val="24"/>
        </w:rPr>
      </w:pPr>
      <w:r>
        <w:rPr>
          <w:rFonts w:ascii="Times New Roman" w:hAnsi="Times New Roman"/>
          <w:sz w:val="24"/>
        </w:rPr>
        <w:t xml:space="preserve">7.7 </w:t>
      </w:r>
      <w:r>
        <w:rPr>
          <w:rFonts w:ascii="Times New Roman" w:hAnsi="Times New Roman"/>
          <w:sz w:val="24"/>
        </w:rPr>
        <w:t xml:space="preserve"> </w:t>
      </w:r>
      <w:r>
        <w:rPr>
          <w:rFonts w:ascii="Times New Roman" w:hAnsi="Times New Roman"/>
          <w:sz w:val="24"/>
        </w:rPr>
        <w:t>С правилами внутреннего трудового распорядка должны быть ознакомлены все работники Администрации</w:t>
      </w:r>
      <w:r>
        <w:rPr>
          <w:rFonts w:ascii="Times New Roman" w:hAnsi="Times New Roman"/>
          <w:sz w:val="24"/>
        </w:rPr>
        <w:t xml:space="preserve"> муниципального образования «Первомайское»</w:t>
      </w:r>
      <w:r>
        <w:rPr>
          <w:rFonts w:ascii="Times New Roman" w:hAnsi="Times New Roman"/>
          <w:sz w:val="24"/>
        </w:rPr>
        <w:t>.</w:t>
      </w:r>
    </w:p>
    <w:p w14:paraId="4F010000">
      <w:pPr>
        <w:spacing w:after="0" w:line="240" w:lineRule="auto"/>
        <w:ind w:firstLine="709"/>
        <w:jc w:val="both"/>
        <w:rPr>
          <w:rFonts w:ascii="Times New Roman" w:hAnsi="Times New Roman"/>
          <w:sz w:val="24"/>
        </w:rPr>
      </w:pPr>
    </w:p>
    <w:p w14:paraId="50010000">
      <w:pPr>
        <w:spacing w:after="0" w:line="240" w:lineRule="auto"/>
        <w:ind w:firstLine="709"/>
        <w:jc w:val="both"/>
        <w:rPr>
          <w:rFonts w:ascii="Times New Roman" w:hAnsi="Times New Roman"/>
          <w:sz w:val="24"/>
        </w:rPr>
      </w:pPr>
    </w:p>
    <w:p w14:paraId="51010000">
      <w:pPr>
        <w:spacing w:after="0" w:line="240" w:lineRule="auto"/>
        <w:ind/>
        <w:jc w:val="both"/>
        <w:rPr>
          <w:rFonts w:ascii="Times New Roman" w:hAnsi="Times New Roman"/>
          <w:sz w:val="24"/>
        </w:rPr>
      </w:pPr>
    </w:p>
    <w:p w14:paraId="52010000">
      <w:pPr>
        <w:spacing w:after="0" w:line="240" w:lineRule="auto"/>
        <w:ind/>
        <w:jc w:val="both"/>
        <w:rPr>
          <w:rFonts w:ascii="Times New Roman" w:hAnsi="Times New Roman"/>
          <w:sz w:val="24"/>
        </w:rPr>
      </w:pPr>
    </w:p>
    <w:p w14:paraId="53010000">
      <w:pPr>
        <w:spacing w:after="0" w:line="240" w:lineRule="auto"/>
        <w:ind/>
        <w:jc w:val="both"/>
        <w:rPr>
          <w:rFonts w:ascii="Times New Roman" w:hAnsi="Times New Roman"/>
          <w:sz w:val="24"/>
        </w:rPr>
      </w:pPr>
    </w:p>
    <w:p w14:paraId="54010000">
      <w:pPr>
        <w:spacing w:after="0" w:line="240" w:lineRule="auto"/>
        <w:ind/>
        <w:jc w:val="both"/>
        <w:rPr>
          <w:rFonts w:ascii="Times New Roman" w:hAnsi="Times New Roman"/>
          <w:sz w:val="24"/>
        </w:rPr>
      </w:pPr>
    </w:p>
    <w:p w14:paraId="55010000">
      <w:pPr>
        <w:spacing w:after="0" w:line="240" w:lineRule="auto"/>
        <w:ind/>
        <w:jc w:val="both"/>
        <w:rPr>
          <w:rFonts w:ascii="Times New Roman" w:hAnsi="Times New Roman"/>
          <w:sz w:val="24"/>
        </w:rPr>
      </w:pPr>
    </w:p>
    <w:p w14:paraId="56010000">
      <w:pPr>
        <w:spacing w:after="0" w:line="240" w:lineRule="auto"/>
        <w:ind/>
        <w:jc w:val="both"/>
        <w:rPr>
          <w:rFonts w:ascii="Times New Roman" w:hAnsi="Times New Roman"/>
          <w:sz w:val="20"/>
        </w:rPr>
      </w:pPr>
    </w:p>
    <w:p w14:paraId="57010000">
      <w:pPr>
        <w:spacing w:after="0" w:line="240" w:lineRule="auto"/>
        <w:ind/>
        <w:jc w:val="both"/>
        <w:rPr>
          <w:rFonts w:ascii="Times New Roman" w:hAnsi="Times New Roman"/>
          <w:sz w:val="26"/>
        </w:rPr>
      </w:pPr>
    </w:p>
    <w:p w14:paraId="58010000"/>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abstractNum w:abstractNumId="0">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abstractNum w:abstractNumId="1">
    <w:lvl w:ilvl="0">
      <w:start w:val="1"/>
      <w:numFmt w:val="decimal"/>
      <w:lvlText w:val="%1."/>
      <w:pPr>
        <w:ind w:hanging="360" w:left="720"/>
      </w:pPr>
    </w:lvl>
    <w:lvl w:ilvl="1">
      <w:start w:val="1"/>
      <w:numFmt w:val="lowerLetter"/>
      <w:lvlText w:val="%2."/>
      <w:pPr>
        <w:ind w:hanging="360" w:left="1440"/>
      </w:pPr>
    </w:lvl>
    <w:lvl w:ilvl="2">
      <w:start w:val="1"/>
      <w:numFmt w:val="lowerRoman"/>
      <w:lvlText w:val="%3."/>
      <w:lvlJc w:val="right"/>
      <w:pPr>
        <w:ind w:hanging="360" w:left="2160"/>
      </w:pPr>
    </w:lvl>
    <w:lvl w:ilvl="3">
      <w:start w:val="1"/>
      <w:numFmt w:val="decimal"/>
      <w:lvlText w:val="%4."/>
      <w:pPr>
        <w:ind w:hanging="360" w:left="2880"/>
      </w:pPr>
    </w:lvl>
    <w:lvl w:ilvl="4">
      <w:start w:val="1"/>
      <w:numFmt w:val="lowerLetter"/>
      <w:lvlText w:val="%5."/>
      <w:pPr>
        <w:ind w:hanging="360" w:left="3600"/>
      </w:pPr>
    </w:lvl>
    <w:lvl w:ilvl="5">
      <w:start w:val="1"/>
      <w:numFmt w:val="lowerRoman"/>
      <w:lvlText w:val="%6."/>
      <w:lvlJc w:val="right"/>
      <w:pPr>
        <w:ind w:hanging="360" w:left="4320"/>
      </w:pPr>
    </w:lvl>
    <w:lvl w:ilvl="6">
      <w:start w:val="1"/>
      <w:numFmt w:val="decimal"/>
      <w:lvlText w:val="%7."/>
      <w:pPr>
        <w:ind w:hanging="360" w:left="5040"/>
      </w:pPr>
    </w:lvl>
    <w:lvl w:ilvl="7">
      <w:start w:val="1"/>
      <w:numFmt w:val="lowerLetter"/>
      <w:lvlText w:val="%8."/>
      <w:pPr>
        <w:ind w:hanging="360" w:left="5760"/>
      </w:pPr>
    </w:lvl>
    <w:lvl w:ilvl="8">
      <w:start w:val="1"/>
      <w:numFmt w:val="lowerRoman"/>
      <w:lvlText w:val="%9."/>
      <w:lvlJc w:val="right"/>
      <w:pPr>
        <w:ind w:hanging="360" w:left="6480"/>
      </w:pPr>
    </w:lvl>
  </w:abstractNum>
  <w:num w:numId="1">
    <w:abstractNumId w:val="0"/>
  </w:num>
  <w:num w:numId="2">
    <w:abstractNumId w:val="1"/>
  </w:num>
</w:numbering>
</file>

<file path=word/settings.xml><?xml version="1.0" encoding="utf-8"?>
<w:setting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 w:type="paragraph">
    <w:name w:val="Normal"/>
    <w:link w:val="Style_1_ch"/>
    <w:uiPriority w:val="0"/>
    <w:qFormat/>
  </w:style>
  <w:style w:default="1" w:styleId="Style_1_ch" w:type="character">
    <w:name w:val="Normal"/>
    <w:link w:val="Style_1"/>
  </w:style>
  <w:style w:styleId="Style_2" w:type="paragraph">
    <w:name w:val="toc 2"/>
    <w:next w:val="Style_1"/>
    <w:link w:val="Style_2_ch"/>
    <w:uiPriority w:val="39"/>
    <w:pPr>
      <w:ind w:firstLine="0" w:left="200"/>
      <w:jc w:val="left"/>
    </w:pPr>
    <w:rPr>
      <w:rFonts w:ascii="XO Thames" w:hAnsi="XO Thames"/>
      <w:sz w:val="28"/>
    </w:rPr>
  </w:style>
  <w:style w:styleId="Style_2_ch" w:type="character">
    <w:name w:val="toc 2"/>
    <w:link w:val="Style_2"/>
    <w:rPr>
      <w:rFonts w:ascii="XO Thames" w:hAnsi="XO Thames"/>
      <w:sz w:val="28"/>
    </w:rPr>
  </w:style>
  <w:style w:styleId="Style_3" w:type="paragraph">
    <w:name w:val="toc 4"/>
    <w:next w:val="Style_1"/>
    <w:link w:val="Style_3_ch"/>
    <w:uiPriority w:val="39"/>
    <w:pPr>
      <w:ind w:firstLine="0" w:left="600"/>
      <w:jc w:val="left"/>
    </w:pPr>
    <w:rPr>
      <w:rFonts w:ascii="XO Thames" w:hAnsi="XO Thames"/>
      <w:sz w:val="28"/>
    </w:rPr>
  </w:style>
  <w:style w:styleId="Style_3_ch" w:type="character">
    <w:name w:val="toc 4"/>
    <w:link w:val="Style_3"/>
    <w:rPr>
      <w:rFonts w:ascii="XO Thames" w:hAnsi="XO Thames"/>
      <w:sz w:val="28"/>
    </w:rPr>
  </w:style>
  <w:style w:styleId="Style_4" w:type="paragraph">
    <w:name w:val="toc 6"/>
    <w:next w:val="Style_1"/>
    <w:link w:val="Style_4_ch"/>
    <w:uiPriority w:val="39"/>
    <w:pPr>
      <w:ind w:firstLine="0" w:left="1000"/>
      <w:jc w:val="left"/>
    </w:pPr>
    <w:rPr>
      <w:rFonts w:ascii="XO Thames" w:hAnsi="XO Thames"/>
      <w:sz w:val="28"/>
    </w:rPr>
  </w:style>
  <w:style w:styleId="Style_4_ch" w:type="character">
    <w:name w:val="toc 6"/>
    <w:link w:val="Style_4"/>
    <w:rPr>
      <w:rFonts w:ascii="XO Thames" w:hAnsi="XO Thames"/>
      <w:sz w:val="28"/>
    </w:rPr>
  </w:style>
  <w:style w:styleId="Style_5" w:type="paragraph">
    <w:name w:val="toc 7"/>
    <w:next w:val="Style_1"/>
    <w:link w:val="Style_5_ch"/>
    <w:uiPriority w:val="39"/>
    <w:pPr>
      <w:ind w:firstLine="0" w:left="1200"/>
      <w:jc w:val="left"/>
    </w:pPr>
    <w:rPr>
      <w:rFonts w:ascii="XO Thames" w:hAnsi="XO Thames"/>
      <w:sz w:val="28"/>
    </w:rPr>
  </w:style>
  <w:style w:styleId="Style_5_ch" w:type="character">
    <w:name w:val="toc 7"/>
    <w:link w:val="Style_5"/>
    <w:rPr>
      <w:rFonts w:ascii="XO Thames" w:hAnsi="XO Thames"/>
      <w:sz w:val="28"/>
    </w:rPr>
  </w:style>
  <w:style w:styleId="Style_6" w:type="paragraph">
    <w:name w:val="heading 3"/>
    <w:next w:val="Style_1"/>
    <w:link w:val="Style_6_ch"/>
    <w:uiPriority w:val="9"/>
    <w:qFormat/>
    <w:pPr>
      <w:spacing w:after="120" w:before="120"/>
      <w:ind/>
      <w:jc w:val="both"/>
      <w:outlineLvl w:val="2"/>
    </w:pPr>
    <w:rPr>
      <w:rFonts w:ascii="XO Thames" w:hAnsi="XO Thames"/>
      <w:b w:val="1"/>
      <w:sz w:val="26"/>
    </w:rPr>
  </w:style>
  <w:style w:styleId="Style_6_ch" w:type="character">
    <w:name w:val="heading 3"/>
    <w:link w:val="Style_6"/>
    <w:rPr>
      <w:rFonts w:ascii="XO Thames" w:hAnsi="XO Thames"/>
      <w:b w:val="1"/>
      <w:sz w:val="26"/>
    </w:rPr>
  </w:style>
  <w:style w:styleId="Style_7" w:type="paragraph">
    <w:name w:val="Default Paragraph Font"/>
    <w:link w:val="Style_7_ch"/>
  </w:style>
  <w:style w:styleId="Style_7_ch" w:type="character">
    <w:name w:val="Default Paragraph Font"/>
    <w:link w:val="Style_7"/>
  </w:style>
  <w:style w:styleId="Style_8" w:type="paragraph">
    <w:name w:val="toc 3"/>
    <w:next w:val="Style_1"/>
    <w:link w:val="Style_8_ch"/>
    <w:uiPriority w:val="39"/>
    <w:pPr>
      <w:ind w:firstLine="0" w:left="400"/>
      <w:jc w:val="left"/>
    </w:pPr>
    <w:rPr>
      <w:rFonts w:ascii="XO Thames" w:hAnsi="XO Thames"/>
      <w:sz w:val="28"/>
    </w:rPr>
  </w:style>
  <w:style w:styleId="Style_8_ch" w:type="character">
    <w:name w:val="toc 3"/>
    <w:link w:val="Style_8"/>
    <w:rPr>
      <w:rFonts w:ascii="XO Thames" w:hAnsi="XO Thames"/>
      <w:sz w:val="28"/>
    </w:rPr>
  </w:style>
  <w:style w:styleId="Style_9" w:type="paragraph">
    <w:name w:val="alstc"/>
    <w:basedOn w:val="Style_1"/>
    <w:link w:val="Style_9_ch"/>
    <w:pPr>
      <w:spacing w:afterAutospacing="on" w:beforeAutospacing="on" w:line="240" w:lineRule="auto"/>
      <w:ind/>
    </w:pPr>
    <w:rPr>
      <w:rFonts w:ascii="Times New Roman" w:hAnsi="Times New Roman"/>
      <w:sz w:val="24"/>
    </w:rPr>
  </w:style>
  <w:style w:styleId="Style_9_ch" w:type="character">
    <w:name w:val="alstc"/>
    <w:basedOn w:val="Style_1_ch"/>
    <w:link w:val="Style_9"/>
    <w:rPr>
      <w:rFonts w:ascii="Times New Roman" w:hAnsi="Times New Roman"/>
      <w:sz w:val="24"/>
    </w:rPr>
  </w:style>
  <w:style w:styleId="Style_10" w:type="paragraph">
    <w:name w:val="heading 5"/>
    <w:next w:val="Style_1"/>
    <w:link w:val="Style_10_ch"/>
    <w:uiPriority w:val="9"/>
    <w:qFormat/>
    <w:pPr>
      <w:spacing w:after="120" w:before="120"/>
      <w:ind/>
      <w:jc w:val="both"/>
      <w:outlineLvl w:val="4"/>
    </w:pPr>
    <w:rPr>
      <w:rFonts w:ascii="XO Thames" w:hAnsi="XO Thames"/>
      <w:b w:val="1"/>
      <w:sz w:val="22"/>
    </w:rPr>
  </w:style>
  <w:style w:styleId="Style_10_ch" w:type="character">
    <w:name w:val="heading 5"/>
    <w:link w:val="Style_10"/>
    <w:rPr>
      <w:rFonts w:ascii="XO Thames" w:hAnsi="XO Thames"/>
      <w:b w:val="1"/>
      <w:sz w:val="22"/>
    </w:rPr>
  </w:style>
  <w:style w:styleId="Style_11" w:type="paragraph">
    <w:name w:val="heading 1"/>
    <w:next w:val="Style_1"/>
    <w:link w:val="Style_11_ch"/>
    <w:uiPriority w:val="9"/>
    <w:qFormat/>
    <w:pPr>
      <w:spacing w:after="120" w:before="120"/>
      <w:ind/>
      <w:jc w:val="both"/>
      <w:outlineLvl w:val="0"/>
    </w:pPr>
    <w:rPr>
      <w:rFonts w:ascii="XO Thames" w:hAnsi="XO Thames"/>
      <w:b w:val="1"/>
      <w:sz w:val="32"/>
    </w:rPr>
  </w:style>
  <w:style w:styleId="Style_11_ch" w:type="character">
    <w:name w:val="heading 1"/>
    <w:link w:val="Style_11"/>
    <w:rPr>
      <w:rFonts w:ascii="XO Thames" w:hAnsi="XO Thames"/>
      <w:b w:val="1"/>
      <w:sz w:val="32"/>
    </w:rPr>
  </w:style>
  <w:style w:styleId="Style_12" w:type="paragraph">
    <w:name w:val="Hyperlink"/>
    <w:link w:val="Style_12_ch"/>
    <w:rPr>
      <w:color w:val="0000FF"/>
      <w:u w:val="single"/>
    </w:rPr>
  </w:style>
  <w:style w:styleId="Style_12_ch" w:type="character">
    <w:name w:val="Hyperlink"/>
    <w:link w:val="Style_12"/>
    <w:rPr>
      <w:color w:val="0000FF"/>
      <w:u w:val="single"/>
    </w:rPr>
  </w:style>
  <w:style w:styleId="Style_13" w:type="paragraph">
    <w:name w:val="Footnote"/>
    <w:link w:val="Style_13_ch"/>
    <w:pPr>
      <w:ind w:firstLine="851" w:left="0"/>
      <w:jc w:val="both"/>
    </w:pPr>
    <w:rPr>
      <w:rFonts w:ascii="XO Thames" w:hAnsi="XO Thames"/>
      <w:sz w:val="22"/>
    </w:rPr>
  </w:style>
  <w:style w:styleId="Style_13_ch" w:type="character">
    <w:name w:val="Footnote"/>
    <w:link w:val="Style_13"/>
    <w:rPr>
      <w:rFonts w:ascii="XO Thames" w:hAnsi="XO Thames"/>
      <w:sz w:val="22"/>
    </w:rPr>
  </w:style>
  <w:style w:styleId="Style_14" w:type="paragraph">
    <w:name w:val="toc 1"/>
    <w:next w:val="Style_1"/>
    <w:link w:val="Style_14_ch"/>
    <w:uiPriority w:val="39"/>
    <w:pPr>
      <w:ind w:firstLine="0" w:left="0"/>
      <w:jc w:val="left"/>
    </w:pPr>
    <w:rPr>
      <w:rFonts w:ascii="XO Thames" w:hAnsi="XO Thames"/>
      <w:b w:val="1"/>
      <w:sz w:val="28"/>
    </w:rPr>
  </w:style>
  <w:style w:styleId="Style_14_ch" w:type="character">
    <w:name w:val="toc 1"/>
    <w:link w:val="Style_14"/>
    <w:rPr>
      <w:rFonts w:ascii="XO Thames" w:hAnsi="XO Thames"/>
      <w:b w:val="1"/>
      <w:sz w:val="28"/>
    </w:rPr>
  </w:style>
  <w:style w:styleId="Style_15" w:type="paragraph">
    <w:name w:val="Header and Footer"/>
    <w:link w:val="Style_15_ch"/>
    <w:pPr>
      <w:spacing w:line="240" w:lineRule="auto"/>
      <w:ind/>
      <w:jc w:val="both"/>
    </w:pPr>
    <w:rPr>
      <w:rFonts w:ascii="XO Thames" w:hAnsi="XO Thames"/>
      <w:sz w:val="20"/>
    </w:rPr>
  </w:style>
  <w:style w:styleId="Style_15_ch" w:type="character">
    <w:name w:val="Header and Footer"/>
    <w:link w:val="Style_15"/>
    <w:rPr>
      <w:rFonts w:ascii="XO Thames" w:hAnsi="XO Thames"/>
      <w:sz w:val="20"/>
    </w:rPr>
  </w:style>
  <w:style w:styleId="Style_16" w:type="paragraph">
    <w:name w:val="toc 9"/>
    <w:next w:val="Style_1"/>
    <w:link w:val="Style_16_ch"/>
    <w:uiPriority w:val="39"/>
    <w:pPr>
      <w:ind w:firstLine="0" w:left="1600"/>
      <w:jc w:val="left"/>
    </w:pPr>
    <w:rPr>
      <w:rFonts w:ascii="XO Thames" w:hAnsi="XO Thames"/>
      <w:sz w:val="28"/>
    </w:rPr>
  </w:style>
  <w:style w:styleId="Style_16_ch" w:type="character">
    <w:name w:val="toc 9"/>
    <w:link w:val="Style_16"/>
    <w:rPr>
      <w:rFonts w:ascii="XO Thames" w:hAnsi="XO Thames"/>
      <w:sz w:val="28"/>
    </w:rPr>
  </w:style>
  <w:style w:styleId="Style_17" w:type="paragraph">
    <w:name w:val="toc 8"/>
    <w:next w:val="Style_1"/>
    <w:link w:val="Style_17_ch"/>
    <w:uiPriority w:val="39"/>
    <w:pPr>
      <w:ind w:firstLine="0" w:left="1400"/>
      <w:jc w:val="left"/>
    </w:pPr>
    <w:rPr>
      <w:rFonts w:ascii="XO Thames" w:hAnsi="XO Thames"/>
      <w:sz w:val="28"/>
    </w:rPr>
  </w:style>
  <w:style w:styleId="Style_17_ch" w:type="character">
    <w:name w:val="toc 8"/>
    <w:link w:val="Style_17"/>
    <w:rPr>
      <w:rFonts w:ascii="XO Thames" w:hAnsi="XO Thames"/>
      <w:sz w:val="28"/>
    </w:rPr>
  </w:style>
  <w:style w:styleId="Style_18" w:type="paragraph">
    <w:name w:val="toc 5"/>
    <w:next w:val="Style_1"/>
    <w:link w:val="Style_18_ch"/>
    <w:uiPriority w:val="39"/>
    <w:pPr>
      <w:ind w:firstLine="0" w:left="800"/>
      <w:jc w:val="left"/>
    </w:pPr>
    <w:rPr>
      <w:rFonts w:ascii="XO Thames" w:hAnsi="XO Thames"/>
      <w:sz w:val="28"/>
    </w:rPr>
  </w:style>
  <w:style w:styleId="Style_18_ch" w:type="character">
    <w:name w:val="toc 5"/>
    <w:link w:val="Style_18"/>
    <w:rPr>
      <w:rFonts w:ascii="XO Thames" w:hAnsi="XO Thames"/>
      <w:sz w:val="28"/>
    </w:rPr>
  </w:style>
  <w:style w:styleId="Style_19" w:type="paragraph">
    <w:name w:val="Subtitle"/>
    <w:next w:val="Style_1"/>
    <w:link w:val="Style_19_ch"/>
    <w:uiPriority w:val="11"/>
    <w:qFormat/>
    <w:pPr>
      <w:ind/>
      <w:jc w:val="both"/>
    </w:pPr>
    <w:rPr>
      <w:rFonts w:ascii="XO Thames" w:hAnsi="XO Thames"/>
      <w:i w:val="1"/>
      <w:sz w:val="24"/>
    </w:rPr>
  </w:style>
  <w:style w:styleId="Style_19_ch" w:type="character">
    <w:name w:val="Subtitle"/>
    <w:link w:val="Style_19"/>
    <w:rPr>
      <w:rFonts w:ascii="XO Thames" w:hAnsi="XO Thames"/>
      <w:i w:val="1"/>
      <w:sz w:val="24"/>
    </w:rPr>
  </w:style>
  <w:style w:styleId="Style_20" w:type="paragraph">
    <w:name w:val="toc 10"/>
    <w:next w:val="Style_1"/>
    <w:link w:val="Style_20_ch"/>
    <w:uiPriority w:val="39"/>
    <w:pPr>
      <w:ind w:firstLine="0" w:left="1800"/>
      <w:jc w:val="left"/>
    </w:pPr>
    <w:rPr>
      <w:rFonts w:ascii="XO Thames" w:hAnsi="XO Thames"/>
      <w:sz w:val="28"/>
    </w:rPr>
  </w:style>
  <w:style w:styleId="Style_20_ch" w:type="character">
    <w:name w:val="toc 10"/>
    <w:link w:val="Style_20"/>
    <w:rPr>
      <w:rFonts w:ascii="XO Thames" w:hAnsi="XO Thames"/>
      <w:sz w:val="28"/>
    </w:rPr>
  </w:style>
  <w:style w:styleId="Style_21" w:type="paragraph">
    <w:name w:val="Title"/>
    <w:next w:val="Style_1"/>
    <w:link w:val="Style_21_ch"/>
    <w:uiPriority w:val="10"/>
    <w:qFormat/>
    <w:pPr>
      <w:spacing w:after="567" w:before="567"/>
      <w:ind/>
      <w:jc w:val="center"/>
    </w:pPr>
    <w:rPr>
      <w:rFonts w:ascii="XO Thames" w:hAnsi="XO Thames"/>
      <w:b w:val="1"/>
      <w:caps w:val="1"/>
      <w:sz w:val="40"/>
    </w:rPr>
  </w:style>
  <w:style w:styleId="Style_21_ch" w:type="character">
    <w:name w:val="Title"/>
    <w:link w:val="Style_21"/>
    <w:rPr>
      <w:rFonts w:ascii="XO Thames" w:hAnsi="XO Thames"/>
      <w:b w:val="1"/>
      <w:caps w:val="1"/>
      <w:sz w:val="40"/>
    </w:rPr>
  </w:style>
  <w:style w:styleId="Style_22" w:type="paragraph">
    <w:name w:val="heading 4"/>
    <w:next w:val="Style_1"/>
    <w:link w:val="Style_22_ch"/>
    <w:uiPriority w:val="9"/>
    <w:qFormat/>
    <w:pPr>
      <w:spacing w:after="120" w:before="120"/>
      <w:ind/>
      <w:jc w:val="both"/>
      <w:outlineLvl w:val="3"/>
    </w:pPr>
    <w:rPr>
      <w:rFonts w:ascii="XO Thames" w:hAnsi="XO Thames"/>
      <w:b w:val="1"/>
      <w:sz w:val="24"/>
    </w:rPr>
  </w:style>
  <w:style w:styleId="Style_22_ch" w:type="character">
    <w:name w:val="heading 4"/>
    <w:link w:val="Style_22"/>
    <w:rPr>
      <w:rFonts w:ascii="XO Thames" w:hAnsi="XO Thames"/>
      <w:b w:val="1"/>
      <w:sz w:val="24"/>
    </w:rPr>
  </w:style>
  <w:style w:styleId="Style_23" w:type="paragraph">
    <w:name w:val="heading 2"/>
    <w:next w:val="Style_1"/>
    <w:link w:val="Style_23_ch"/>
    <w:uiPriority w:val="9"/>
    <w:qFormat/>
    <w:pPr>
      <w:spacing w:after="120" w:before="120"/>
      <w:ind/>
      <w:jc w:val="both"/>
      <w:outlineLvl w:val="1"/>
    </w:pPr>
    <w:rPr>
      <w:rFonts w:ascii="XO Thames" w:hAnsi="XO Thames"/>
      <w:b w:val="1"/>
      <w:sz w:val="28"/>
    </w:rPr>
  </w:style>
  <w:style w:styleId="Style_23_ch" w:type="character">
    <w:name w:val="heading 2"/>
    <w:link w:val="Style_23"/>
    <w:rPr>
      <w:rFonts w:ascii="XO Thames" w:hAnsi="XO Thames"/>
      <w:b w:val="1"/>
      <w:sz w:val="28"/>
    </w:rPr>
  </w:style>
  <w:style w:default="1" w:styleId="Style_24"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7" Target="numbering.xml" Type="http://schemas.openxmlformats.org/officeDocument/2006/relationships/numbering"/>
  <Relationship Id="rId6" Target="theme/theme1.xml" Type="http://schemas.openxmlformats.org/officeDocument/2006/relationships/theme"/>
  <Relationship Id="rId5" Target="webSettings.xml" Type="http://schemas.openxmlformats.org/officeDocument/2006/relationships/webSettings"/>
  <Relationship Id="rId4" Target="stylesWithEffects.xml" Type="http://schemas.microsoft.com/office/2007/relationships/stylesWithEffects"/>
  <Relationship Id="rId3" Target="styles.xml" Type="http://schemas.openxmlformats.org/officeDocument/2006/relationships/styles"/>
  <Relationship Id="rId2" Target="settings.xml" Type="http://schemas.openxmlformats.org/officeDocument/2006/relationships/settings"/>
  <Relationship Id="rId1" Target="fontTable.xml" Type="http://schemas.openxmlformats.org/officeDocument/2006/relationships/fontTable"/>
</Relationships>

</file>

<file path=word/theme/theme1.xml><?xml version="1.0" encoding="utf-8"?>
<a:theme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2024-12-05T04:34:21Z</dcterms:modified>
</cp:coreProperties>
</file>