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497" w:rsidRPr="00D3349B" w:rsidRDefault="00BE4497" w:rsidP="00BE4497">
      <w:pPr>
        <w:pStyle w:val="1"/>
        <w:jc w:val="center"/>
        <w:rPr>
          <w:rFonts w:ascii="Courier New" w:hAnsi="Courier New" w:cs="Courier New"/>
          <w:b/>
        </w:rPr>
      </w:pPr>
    </w:p>
    <w:p w:rsidR="00BE4497" w:rsidRPr="001A2D73" w:rsidRDefault="00BE4497" w:rsidP="00BE4497">
      <w:pPr>
        <w:pStyle w:val="1"/>
        <w:jc w:val="center"/>
        <w:rPr>
          <w:rFonts w:ascii="Arial" w:hAnsi="Arial" w:cs="Arial"/>
          <w:b/>
          <w:sz w:val="28"/>
          <w:szCs w:val="28"/>
        </w:rPr>
      </w:pPr>
      <w:r w:rsidRPr="001A2D73">
        <w:rPr>
          <w:rFonts w:ascii="Arial" w:hAnsi="Arial" w:cs="Arial"/>
          <w:b/>
          <w:sz w:val="28"/>
          <w:szCs w:val="28"/>
        </w:rPr>
        <w:t>Форма</w:t>
      </w:r>
    </w:p>
    <w:p w:rsidR="00BE4497" w:rsidRPr="001A2D73" w:rsidRDefault="00BE4497" w:rsidP="00BE4497">
      <w:pPr>
        <w:pStyle w:val="1"/>
        <w:jc w:val="center"/>
        <w:rPr>
          <w:rFonts w:ascii="Arial" w:hAnsi="Arial" w:cs="Arial"/>
          <w:b/>
          <w:sz w:val="28"/>
          <w:szCs w:val="28"/>
        </w:rPr>
      </w:pPr>
      <w:r w:rsidRPr="001A2D73">
        <w:rPr>
          <w:rFonts w:ascii="Arial" w:hAnsi="Arial" w:cs="Arial"/>
          <w:b/>
          <w:sz w:val="28"/>
          <w:szCs w:val="28"/>
        </w:rPr>
        <w:t xml:space="preserve">Проверочный лист (список контрольных вопросов),     </w:t>
      </w:r>
    </w:p>
    <w:p w:rsidR="00BE4497" w:rsidRPr="001A2D73" w:rsidRDefault="00BE4497" w:rsidP="00BE4497">
      <w:pPr>
        <w:pStyle w:val="1"/>
        <w:jc w:val="center"/>
        <w:rPr>
          <w:rFonts w:ascii="Arial" w:hAnsi="Arial" w:cs="Arial"/>
          <w:b/>
          <w:sz w:val="28"/>
          <w:szCs w:val="28"/>
        </w:rPr>
      </w:pPr>
      <w:r w:rsidRPr="001A2D73">
        <w:rPr>
          <w:rFonts w:ascii="Arial" w:hAnsi="Arial" w:cs="Arial"/>
          <w:b/>
          <w:sz w:val="28"/>
          <w:szCs w:val="28"/>
        </w:rPr>
        <w:t xml:space="preserve">применяемый при осуществлении плановых контрольных мероприятий </w:t>
      </w:r>
    </w:p>
    <w:p w:rsidR="00BE4497" w:rsidRPr="001A2D73" w:rsidRDefault="00BE4497" w:rsidP="00BE4497">
      <w:pPr>
        <w:pStyle w:val="1"/>
        <w:jc w:val="center"/>
        <w:rPr>
          <w:rFonts w:ascii="Arial" w:hAnsi="Arial" w:cs="Arial"/>
          <w:b/>
          <w:spacing w:val="2"/>
          <w:sz w:val="28"/>
          <w:szCs w:val="28"/>
        </w:rPr>
      </w:pPr>
      <w:r w:rsidRPr="001A2D73">
        <w:rPr>
          <w:rFonts w:ascii="Arial" w:hAnsi="Arial" w:cs="Arial"/>
          <w:b/>
          <w:sz w:val="28"/>
          <w:szCs w:val="28"/>
        </w:rPr>
        <w:t>в рамках муниципального контроля</w:t>
      </w:r>
      <w:r w:rsidRPr="001A2D73">
        <w:rPr>
          <w:rFonts w:ascii="Arial" w:hAnsi="Arial" w:cs="Arial"/>
          <w:b/>
          <w:spacing w:val="2"/>
          <w:sz w:val="28"/>
          <w:szCs w:val="28"/>
        </w:rPr>
        <w:t xml:space="preserve"> на автомобильном транспорте, </w:t>
      </w:r>
    </w:p>
    <w:p w:rsidR="00BE4497" w:rsidRPr="001A2D73" w:rsidRDefault="00BE4497" w:rsidP="00BE4497">
      <w:pPr>
        <w:pStyle w:val="1"/>
        <w:jc w:val="center"/>
        <w:rPr>
          <w:rFonts w:ascii="Arial" w:hAnsi="Arial" w:cs="Arial"/>
          <w:b/>
          <w:bCs/>
          <w:color w:val="000000"/>
          <w:sz w:val="28"/>
          <w:szCs w:val="28"/>
        </w:rPr>
      </w:pPr>
      <w:r w:rsidRPr="001A2D73">
        <w:rPr>
          <w:rFonts w:ascii="Arial" w:hAnsi="Arial" w:cs="Arial"/>
          <w:b/>
          <w:spacing w:val="2"/>
          <w:sz w:val="28"/>
          <w:szCs w:val="28"/>
        </w:rPr>
        <w:t>городском наземном электрическом транспорте и в дорожном хозяйстве в</w:t>
      </w:r>
      <w:r w:rsidRPr="001A2D73">
        <w:rPr>
          <w:rFonts w:ascii="Arial" w:hAnsi="Arial" w:cs="Arial"/>
          <w:b/>
          <w:sz w:val="28"/>
          <w:szCs w:val="28"/>
        </w:rPr>
        <w:t xml:space="preserve"> границах населенных пунктов </w:t>
      </w:r>
      <w:r w:rsidRPr="001A2D73">
        <w:rPr>
          <w:rFonts w:ascii="Arial" w:hAnsi="Arial" w:cs="Arial"/>
          <w:b/>
          <w:bCs/>
          <w:color w:val="000000"/>
          <w:sz w:val="28"/>
          <w:szCs w:val="28"/>
        </w:rPr>
        <w:t>муниципального образования «</w:t>
      </w:r>
      <w:bookmarkStart w:id="0" w:name="_GoBack"/>
      <w:r w:rsidR="00A952E0">
        <w:rPr>
          <w:rFonts w:ascii="Arial" w:hAnsi="Arial" w:cs="Arial"/>
          <w:b/>
          <w:bCs/>
          <w:color w:val="000000"/>
          <w:sz w:val="28"/>
          <w:szCs w:val="28"/>
        </w:rPr>
        <w:t>Первомайское</w:t>
      </w:r>
      <w:bookmarkEnd w:id="0"/>
      <w:r w:rsidRPr="001A2D73">
        <w:rPr>
          <w:rFonts w:ascii="Arial" w:hAnsi="Arial" w:cs="Arial"/>
          <w:b/>
          <w:bCs/>
          <w:color w:val="000000"/>
          <w:sz w:val="28"/>
          <w:szCs w:val="28"/>
        </w:rPr>
        <w:t>»</w:t>
      </w:r>
    </w:p>
    <w:p w:rsidR="00BE4497" w:rsidRPr="001A2D73" w:rsidRDefault="00BE4497" w:rsidP="00BE4497">
      <w:pPr>
        <w:pStyle w:val="1"/>
        <w:jc w:val="center"/>
        <w:rPr>
          <w:rFonts w:ascii="Arial" w:hAnsi="Arial" w:cs="Arial"/>
          <w:b/>
          <w:bCs/>
          <w:color w:val="000000"/>
          <w:sz w:val="28"/>
          <w:szCs w:val="28"/>
        </w:rPr>
      </w:pPr>
    </w:p>
    <w:p w:rsidR="00BE4497" w:rsidRPr="001A2D73" w:rsidRDefault="00BE4497" w:rsidP="00BE4497">
      <w:pPr>
        <w:pStyle w:val="1"/>
        <w:jc w:val="center"/>
        <w:rPr>
          <w:rFonts w:ascii="Arial" w:hAnsi="Arial" w:cs="Arial"/>
          <w:sz w:val="28"/>
          <w:szCs w:val="28"/>
        </w:rPr>
      </w:pPr>
    </w:p>
    <w:p w:rsidR="00BE4497" w:rsidRPr="001A2D73" w:rsidRDefault="00BE4497" w:rsidP="00BE4497">
      <w:pPr>
        <w:pStyle w:val="1"/>
        <w:ind w:firstLine="709"/>
        <w:jc w:val="both"/>
        <w:rPr>
          <w:rFonts w:ascii="Arial" w:hAnsi="Arial" w:cs="Arial"/>
          <w:spacing w:val="2"/>
          <w:sz w:val="28"/>
          <w:szCs w:val="28"/>
        </w:rPr>
      </w:pPr>
      <w:r w:rsidRPr="001A2D73">
        <w:rPr>
          <w:rFonts w:ascii="Arial" w:hAnsi="Arial" w:cs="Arial"/>
          <w:sz w:val="28"/>
          <w:szCs w:val="28"/>
        </w:rPr>
        <w:t xml:space="preserve">1. Настоящий проверочный лист применяется при осуществлении плановых контрольных мероприятий в рамках муниципального контроля </w:t>
      </w:r>
      <w:r w:rsidRPr="001A2D73">
        <w:rPr>
          <w:rFonts w:ascii="Arial" w:hAnsi="Arial" w:cs="Arial"/>
          <w:spacing w:val="2"/>
          <w:sz w:val="28"/>
          <w:szCs w:val="28"/>
        </w:rPr>
        <w:t>на автомобильном транспорте, городском наземном электрическом транспорте и в дорожном хозяйстве в</w:t>
      </w:r>
      <w:r w:rsidRPr="001A2D73">
        <w:rPr>
          <w:rFonts w:ascii="Arial" w:hAnsi="Arial" w:cs="Arial"/>
          <w:sz w:val="28"/>
          <w:szCs w:val="28"/>
        </w:rPr>
        <w:t xml:space="preserve"> границах населенных пунктов </w:t>
      </w:r>
      <w:r w:rsidRPr="001A2D73">
        <w:rPr>
          <w:rFonts w:ascii="Arial" w:hAnsi="Arial" w:cs="Arial"/>
          <w:bCs/>
          <w:color w:val="000000"/>
          <w:sz w:val="28"/>
          <w:szCs w:val="28"/>
        </w:rPr>
        <w:t>муниципального образования «</w:t>
      </w:r>
      <w:r w:rsidR="00A952E0">
        <w:rPr>
          <w:rFonts w:ascii="Arial" w:hAnsi="Arial" w:cs="Arial"/>
          <w:bCs/>
          <w:color w:val="000000"/>
          <w:sz w:val="28"/>
          <w:szCs w:val="28"/>
        </w:rPr>
        <w:t>Первомайское</w:t>
      </w:r>
      <w:r w:rsidRPr="001A2D73">
        <w:rPr>
          <w:rFonts w:ascii="Arial" w:hAnsi="Arial" w:cs="Arial"/>
          <w:bCs/>
          <w:color w:val="000000"/>
          <w:sz w:val="28"/>
          <w:szCs w:val="28"/>
        </w:rPr>
        <w:t>» (далее – контрольное мероприятие).</w:t>
      </w:r>
    </w:p>
    <w:p w:rsidR="00BE4497" w:rsidRPr="001A2D73" w:rsidRDefault="00BE4497" w:rsidP="00BE4497">
      <w:pPr>
        <w:pStyle w:val="ConsPlusNormal"/>
        <w:ind w:firstLine="709"/>
        <w:jc w:val="both"/>
        <w:rPr>
          <w:sz w:val="28"/>
          <w:szCs w:val="28"/>
        </w:rPr>
      </w:pPr>
      <w:r w:rsidRPr="001A2D73">
        <w:rPr>
          <w:sz w:val="28"/>
          <w:szCs w:val="28"/>
        </w:rPr>
        <w:t>2. Предмет контрольного мероприятия ограничивается исполнением обязательных требований, вопросы о соблюдении которых включены в настоящий проверочный лист.</w:t>
      </w:r>
    </w:p>
    <w:p w:rsidR="00BE4497" w:rsidRPr="001A2D73" w:rsidRDefault="00BE4497" w:rsidP="00BE4497">
      <w:pPr>
        <w:pStyle w:val="ConsPlusNormal"/>
        <w:ind w:firstLine="709"/>
        <w:jc w:val="both"/>
        <w:rPr>
          <w:sz w:val="28"/>
          <w:szCs w:val="28"/>
        </w:rPr>
      </w:pPr>
      <w:r w:rsidRPr="001A2D73">
        <w:rPr>
          <w:sz w:val="28"/>
          <w:szCs w:val="28"/>
        </w:rPr>
        <w:t xml:space="preserve">3. Муниципальный контроль </w:t>
      </w:r>
      <w:r w:rsidRPr="001A2D73">
        <w:rPr>
          <w:spacing w:val="2"/>
          <w:sz w:val="28"/>
          <w:szCs w:val="28"/>
        </w:rPr>
        <w:t>на автомобильном транспорте, городском наземном электрическом транспорте и в дорожном хозяйстве в</w:t>
      </w:r>
      <w:r w:rsidRPr="001A2D73">
        <w:rPr>
          <w:sz w:val="28"/>
          <w:szCs w:val="28"/>
        </w:rPr>
        <w:t xml:space="preserve"> границах населенных пунктов </w:t>
      </w:r>
      <w:r w:rsidRPr="001A2D73">
        <w:rPr>
          <w:bCs/>
          <w:color w:val="000000"/>
          <w:sz w:val="28"/>
          <w:szCs w:val="28"/>
        </w:rPr>
        <w:t>муниципального образования «</w:t>
      </w:r>
      <w:r w:rsidR="00A952E0">
        <w:rPr>
          <w:bCs/>
          <w:color w:val="000000"/>
          <w:sz w:val="28"/>
          <w:szCs w:val="28"/>
        </w:rPr>
        <w:t>Первомайское</w:t>
      </w:r>
      <w:r w:rsidRPr="001A2D73">
        <w:rPr>
          <w:bCs/>
          <w:color w:val="000000"/>
          <w:sz w:val="28"/>
          <w:szCs w:val="28"/>
        </w:rPr>
        <w:t xml:space="preserve">» </w:t>
      </w:r>
      <w:r w:rsidRPr="001A2D73">
        <w:rPr>
          <w:sz w:val="28"/>
          <w:szCs w:val="28"/>
        </w:rPr>
        <w:t>осуществляется администрацией муниципального образования «</w:t>
      </w:r>
      <w:r w:rsidR="00A952E0">
        <w:rPr>
          <w:sz w:val="28"/>
          <w:szCs w:val="28"/>
        </w:rPr>
        <w:t>Первомайское</w:t>
      </w:r>
      <w:r w:rsidRPr="001A2D73">
        <w:rPr>
          <w:sz w:val="28"/>
          <w:szCs w:val="28"/>
        </w:rPr>
        <w:t>».</w:t>
      </w:r>
    </w:p>
    <w:p w:rsidR="00BE4497" w:rsidRPr="001A2D73" w:rsidRDefault="00BE4497" w:rsidP="00BE4497">
      <w:pPr>
        <w:pStyle w:val="ConsPlusNormal"/>
        <w:ind w:firstLine="709"/>
        <w:jc w:val="both"/>
        <w:rPr>
          <w:sz w:val="28"/>
          <w:szCs w:val="28"/>
        </w:rPr>
      </w:pPr>
      <w:r w:rsidRPr="001A2D73">
        <w:rPr>
          <w:sz w:val="28"/>
          <w:szCs w:val="28"/>
        </w:rPr>
        <w:t>4. Настоящий проверочный лист утвержден постановлением администрации муниципального образования «</w:t>
      </w:r>
      <w:r w:rsidR="00A952E0">
        <w:rPr>
          <w:sz w:val="28"/>
          <w:szCs w:val="28"/>
        </w:rPr>
        <w:t>Первомайское</w:t>
      </w:r>
      <w:r w:rsidRPr="001A2D73">
        <w:rPr>
          <w:sz w:val="28"/>
          <w:szCs w:val="28"/>
        </w:rPr>
        <w:t>» от _______________________ № _______.</w:t>
      </w:r>
    </w:p>
    <w:p w:rsidR="00BE4497" w:rsidRPr="001A2D73" w:rsidRDefault="00BE4497" w:rsidP="00BE4497">
      <w:pPr>
        <w:pStyle w:val="ConsPlusNormal"/>
        <w:ind w:firstLine="709"/>
        <w:jc w:val="both"/>
        <w:rPr>
          <w:sz w:val="28"/>
          <w:szCs w:val="28"/>
        </w:rPr>
      </w:pPr>
      <w:r w:rsidRPr="001A2D73">
        <w:rPr>
          <w:sz w:val="28"/>
          <w:szCs w:val="28"/>
        </w:rPr>
        <w:t>5. Перечень</w:t>
      </w:r>
      <w:r w:rsidRPr="001A2D73">
        <w:rPr>
          <w:color w:val="000000"/>
          <w:sz w:val="28"/>
          <w:szCs w:val="28"/>
        </w:rPr>
        <w:t xml:space="preserve">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 (далее – Перечень)</w:t>
      </w:r>
      <w:r w:rsidRPr="001A2D73">
        <w:rPr>
          <w:sz w:val="28"/>
          <w:szCs w:val="28"/>
        </w:rPr>
        <w:t>:</w:t>
      </w:r>
    </w:p>
    <w:p w:rsidR="00BE4497" w:rsidRPr="001A2D73" w:rsidRDefault="00BE4497" w:rsidP="00BE4497">
      <w:pPr>
        <w:pStyle w:val="ConsPlusNormal"/>
        <w:ind w:firstLine="709"/>
        <w:jc w:val="both"/>
        <w:rPr>
          <w:sz w:val="28"/>
          <w:szCs w:val="28"/>
        </w:rPr>
      </w:pPr>
    </w:p>
    <w:tbl>
      <w:tblPr>
        <w:tblW w:w="10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4"/>
        <w:gridCol w:w="4536"/>
        <w:gridCol w:w="2196"/>
        <w:gridCol w:w="624"/>
        <w:gridCol w:w="624"/>
        <w:gridCol w:w="525"/>
        <w:gridCol w:w="1262"/>
      </w:tblGrid>
      <w:tr w:rsidR="00BE4497" w:rsidRPr="001A2D73" w:rsidTr="007A0B6D">
        <w:trPr>
          <w:jc w:val="center"/>
        </w:trPr>
        <w:tc>
          <w:tcPr>
            <w:tcW w:w="554" w:type="dxa"/>
            <w:vMerge w:val="restart"/>
            <w:vAlign w:val="center"/>
          </w:tcPr>
          <w:p w:rsidR="00BE4497" w:rsidRPr="001A2D73" w:rsidRDefault="00BE4497" w:rsidP="007A0B6D">
            <w:pPr>
              <w:pStyle w:val="ConsPlusNormal"/>
              <w:jc w:val="center"/>
              <w:rPr>
                <w:sz w:val="28"/>
                <w:szCs w:val="28"/>
              </w:rPr>
            </w:pPr>
            <w:r w:rsidRPr="001A2D73">
              <w:rPr>
                <w:sz w:val="28"/>
                <w:szCs w:val="28"/>
              </w:rPr>
              <w:t>№ п/п</w:t>
            </w:r>
          </w:p>
        </w:tc>
        <w:tc>
          <w:tcPr>
            <w:tcW w:w="4536" w:type="dxa"/>
            <w:vMerge w:val="restart"/>
            <w:vAlign w:val="center"/>
          </w:tcPr>
          <w:p w:rsidR="00BE4497" w:rsidRPr="001A2D73" w:rsidRDefault="00BE4497" w:rsidP="007A0B6D">
            <w:pPr>
              <w:pStyle w:val="ConsPlusNormal"/>
              <w:jc w:val="center"/>
              <w:rPr>
                <w:sz w:val="28"/>
                <w:szCs w:val="28"/>
              </w:rPr>
            </w:pPr>
            <w:r w:rsidRPr="001A2D73">
              <w:rPr>
                <w:sz w:val="28"/>
                <w:szCs w:val="28"/>
              </w:rPr>
              <w:t>Контрольный вопрос</w:t>
            </w:r>
          </w:p>
        </w:tc>
        <w:tc>
          <w:tcPr>
            <w:tcW w:w="2196" w:type="dxa"/>
            <w:vMerge w:val="restart"/>
            <w:vAlign w:val="center"/>
          </w:tcPr>
          <w:p w:rsidR="00BE4497" w:rsidRPr="001A2D73" w:rsidRDefault="00BE4497" w:rsidP="007A0B6D">
            <w:pPr>
              <w:pStyle w:val="ConsPlusNormal"/>
              <w:jc w:val="center"/>
              <w:rPr>
                <w:sz w:val="28"/>
                <w:szCs w:val="28"/>
              </w:rPr>
            </w:pPr>
            <w:r w:rsidRPr="001A2D73">
              <w:rPr>
                <w:sz w:val="28"/>
                <w:szCs w:val="28"/>
              </w:rPr>
              <w:t xml:space="preserve">Реквизиты нормативных правовых актов, с указанием их структурных единиц, которыми установлены обязательные </w:t>
            </w:r>
            <w:r w:rsidRPr="001A2D73">
              <w:rPr>
                <w:sz w:val="28"/>
                <w:szCs w:val="28"/>
              </w:rPr>
              <w:lastRenderedPageBreak/>
              <w:t>требования</w:t>
            </w:r>
          </w:p>
        </w:tc>
        <w:tc>
          <w:tcPr>
            <w:tcW w:w="1773" w:type="dxa"/>
            <w:gridSpan w:val="3"/>
            <w:vAlign w:val="center"/>
          </w:tcPr>
          <w:p w:rsidR="00BE4497" w:rsidRPr="001A2D73" w:rsidRDefault="00BE4497" w:rsidP="007A0B6D">
            <w:pPr>
              <w:pStyle w:val="ConsPlusNormal"/>
              <w:jc w:val="center"/>
              <w:rPr>
                <w:sz w:val="28"/>
                <w:szCs w:val="28"/>
              </w:rPr>
            </w:pPr>
            <w:r w:rsidRPr="001A2D73">
              <w:rPr>
                <w:sz w:val="28"/>
                <w:szCs w:val="28"/>
              </w:rPr>
              <w:lastRenderedPageBreak/>
              <w:t>Варианты ответа</w:t>
            </w:r>
          </w:p>
        </w:tc>
        <w:tc>
          <w:tcPr>
            <w:tcW w:w="1262" w:type="dxa"/>
            <w:vMerge w:val="restart"/>
            <w:vAlign w:val="center"/>
          </w:tcPr>
          <w:p w:rsidR="00BE4497" w:rsidRPr="001A2D73" w:rsidRDefault="00BE4497" w:rsidP="007A0B6D">
            <w:pPr>
              <w:pStyle w:val="ConsPlusNormal"/>
              <w:jc w:val="center"/>
              <w:rPr>
                <w:sz w:val="28"/>
                <w:szCs w:val="28"/>
              </w:rPr>
            </w:pPr>
            <w:r w:rsidRPr="001A2D73">
              <w:rPr>
                <w:sz w:val="28"/>
                <w:szCs w:val="28"/>
              </w:rPr>
              <w:t xml:space="preserve">Примечание (подлежит заполнению в случае заполнения графы </w:t>
            </w:r>
            <w:r w:rsidRPr="001A2D73">
              <w:rPr>
                <w:sz w:val="28"/>
                <w:szCs w:val="28"/>
              </w:rPr>
              <w:lastRenderedPageBreak/>
              <w:t>"неприменимо")</w:t>
            </w:r>
          </w:p>
        </w:tc>
      </w:tr>
      <w:tr w:rsidR="00BE4497" w:rsidRPr="001A2D73" w:rsidTr="007A0B6D">
        <w:trPr>
          <w:jc w:val="center"/>
        </w:trPr>
        <w:tc>
          <w:tcPr>
            <w:tcW w:w="554" w:type="dxa"/>
            <w:vMerge/>
            <w:vAlign w:val="center"/>
          </w:tcPr>
          <w:p w:rsidR="00BE4497" w:rsidRPr="001A2D73" w:rsidRDefault="00BE4497" w:rsidP="007A0B6D">
            <w:pPr>
              <w:jc w:val="center"/>
              <w:rPr>
                <w:rFonts w:ascii="Arial" w:hAnsi="Arial" w:cs="Arial"/>
                <w:sz w:val="28"/>
                <w:szCs w:val="28"/>
              </w:rPr>
            </w:pPr>
          </w:p>
        </w:tc>
        <w:tc>
          <w:tcPr>
            <w:tcW w:w="4536" w:type="dxa"/>
            <w:vMerge/>
            <w:vAlign w:val="center"/>
          </w:tcPr>
          <w:p w:rsidR="00BE4497" w:rsidRPr="001A2D73" w:rsidRDefault="00BE4497" w:rsidP="007A0B6D">
            <w:pPr>
              <w:jc w:val="both"/>
              <w:rPr>
                <w:rFonts w:ascii="Arial" w:hAnsi="Arial" w:cs="Arial"/>
                <w:sz w:val="28"/>
                <w:szCs w:val="28"/>
              </w:rPr>
            </w:pPr>
          </w:p>
        </w:tc>
        <w:tc>
          <w:tcPr>
            <w:tcW w:w="2196" w:type="dxa"/>
            <w:vMerge/>
            <w:vAlign w:val="center"/>
          </w:tcPr>
          <w:p w:rsidR="00BE4497" w:rsidRPr="001A2D73" w:rsidRDefault="00BE4497" w:rsidP="007A0B6D">
            <w:pPr>
              <w:jc w:val="center"/>
              <w:rPr>
                <w:rFonts w:ascii="Arial" w:hAnsi="Arial" w:cs="Arial"/>
                <w:sz w:val="28"/>
                <w:szCs w:val="28"/>
              </w:rPr>
            </w:pPr>
          </w:p>
        </w:tc>
        <w:tc>
          <w:tcPr>
            <w:tcW w:w="624" w:type="dxa"/>
            <w:vAlign w:val="center"/>
          </w:tcPr>
          <w:p w:rsidR="00BE4497" w:rsidRPr="001A2D73" w:rsidRDefault="00BE4497" w:rsidP="007A0B6D">
            <w:pPr>
              <w:pStyle w:val="ConsPlusNormal"/>
              <w:jc w:val="center"/>
              <w:rPr>
                <w:sz w:val="28"/>
                <w:szCs w:val="28"/>
              </w:rPr>
            </w:pPr>
            <w:r w:rsidRPr="001A2D73">
              <w:rPr>
                <w:sz w:val="28"/>
                <w:szCs w:val="28"/>
              </w:rPr>
              <w:t>да</w:t>
            </w:r>
          </w:p>
        </w:tc>
        <w:tc>
          <w:tcPr>
            <w:tcW w:w="624" w:type="dxa"/>
            <w:vAlign w:val="center"/>
          </w:tcPr>
          <w:p w:rsidR="00BE4497" w:rsidRPr="001A2D73" w:rsidRDefault="00BE4497" w:rsidP="007A0B6D">
            <w:pPr>
              <w:pStyle w:val="ConsPlusNormal"/>
              <w:jc w:val="center"/>
              <w:rPr>
                <w:sz w:val="28"/>
                <w:szCs w:val="28"/>
              </w:rPr>
            </w:pPr>
            <w:r w:rsidRPr="001A2D73">
              <w:rPr>
                <w:sz w:val="28"/>
                <w:szCs w:val="28"/>
              </w:rPr>
              <w:t>нет</w:t>
            </w:r>
          </w:p>
        </w:tc>
        <w:tc>
          <w:tcPr>
            <w:tcW w:w="525" w:type="dxa"/>
            <w:vAlign w:val="center"/>
          </w:tcPr>
          <w:p w:rsidR="00BE4497" w:rsidRPr="001A2D73" w:rsidRDefault="00BE4497" w:rsidP="007A0B6D">
            <w:pPr>
              <w:pStyle w:val="ConsPlusNormal"/>
              <w:jc w:val="center"/>
              <w:rPr>
                <w:sz w:val="28"/>
                <w:szCs w:val="28"/>
              </w:rPr>
            </w:pPr>
            <w:r w:rsidRPr="001A2D73">
              <w:rPr>
                <w:sz w:val="28"/>
                <w:szCs w:val="28"/>
              </w:rPr>
              <w:t>неприменимо</w:t>
            </w:r>
          </w:p>
        </w:tc>
        <w:tc>
          <w:tcPr>
            <w:tcW w:w="1262" w:type="dxa"/>
            <w:vMerge/>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1.</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2196" w:type="dxa"/>
            <w:vAlign w:val="center"/>
          </w:tcPr>
          <w:p w:rsidR="00BE4497" w:rsidRPr="001A2D73" w:rsidRDefault="007D5D75" w:rsidP="007A0B6D">
            <w:pPr>
              <w:pStyle w:val="ConsPlusNormal"/>
              <w:jc w:val="center"/>
              <w:rPr>
                <w:sz w:val="28"/>
                <w:szCs w:val="28"/>
              </w:rPr>
            </w:pPr>
            <w:hyperlink r:id="rId6" w:history="1">
              <w:r w:rsidR="00BE4497" w:rsidRPr="001A2D73">
                <w:rPr>
                  <w:sz w:val="28"/>
                  <w:szCs w:val="28"/>
                </w:rPr>
                <w:t>Подпункт 1 пункта 3 статьи 25</w:t>
              </w:r>
            </w:hyperlink>
            <w:r w:rsidR="00BE4497" w:rsidRPr="001A2D73">
              <w:rPr>
                <w:sz w:val="28"/>
                <w:szCs w:val="28"/>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от 08.11.2007 N 257-ФЗ)</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2.</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2196" w:type="dxa"/>
            <w:vAlign w:val="center"/>
          </w:tcPr>
          <w:p w:rsidR="00BE4497" w:rsidRPr="001A2D73" w:rsidRDefault="007D5D75" w:rsidP="007A0B6D">
            <w:pPr>
              <w:pStyle w:val="ConsPlusNormal"/>
              <w:jc w:val="center"/>
              <w:rPr>
                <w:sz w:val="28"/>
                <w:szCs w:val="28"/>
              </w:rPr>
            </w:pPr>
            <w:hyperlink r:id="rId7" w:history="1">
              <w:r w:rsidR="00BE4497" w:rsidRPr="001A2D73">
                <w:rPr>
                  <w:sz w:val="28"/>
                  <w:szCs w:val="28"/>
                </w:rPr>
                <w:t>Подпункт 2 пункта 3 статьи 25</w:t>
              </w:r>
            </w:hyperlink>
            <w:r w:rsidR="00BE4497" w:rsidRPr="001A2D73">
              <w:rPr>
                <w:sz w:val="28"/>
                <w:szCs w:val="28"/>
              </w:rPr>
              <w:t xml:space="preserve"> Федерального закона от 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3.</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 xml:space="preserve">Установлены ли в границах полосы отвода автомобильной дороги местного значения </w:t>
            </w:r>
            <w:r w:rsidRPr="001A2D73">
              <w:rPr>
                <w:sz w:val="28"/>
                <w:szCs w:val="28"/>
              </w:rPr>
              <w:lastRenderedPageBreak/>
              <w:t>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2196" w:type="dxa"/>
            <w:vAlign w:val="center"/>
          </w:tcPr>
          <w:p w:rsidR="00BE4497" w:rsidRPr="001A2D73" w:rsidRDefault="007D5D75" w:rsidP="007A0B6D">
            <w:pPr>
              <w:pStyle w:val="ConsPlusNormal"/>
              <w:jc w:val="center"/>
              <w:rPr>
                <w:sz w:val="28"/>
                <w:szCs w:val="28"/>
              </w:rPr>
            </w:pPr>
            <w:hyperlink r:id="rId8" w:history="1">
              <w:r w:rsidR="00BE4497" w:rsidRPr="001A2D73">
                <w:rPr>
                  <w:sz w:val="28"/>
                  <w:szCs w:val="28"/>
                </w:rPr>
                <w:t>Подпункт 5 пункта 3 статьи 25</w:t>
              </w:r>
            </w:hyperlink>
            <w:r w:rsidR="00BE4497" w:rsidRPr="001A2D73">
              <w:rPr>
                <w:sz w:val="28"/>
                <w:szCs w:val="28"/>
              </w:rPr>
              <w:t xml:space="preserve"> </w:t>
            </w:r>
            <w:r w:rsidR="00BE4497" w:rsidRPr="001A2D73">
              <w:rPr>
                <w:sz w:val="28"/>
                <w:szCs w:val="28"/>
              </w:rPr>
              <w:lastRenderedPageBreak/>
              <w:t xml:space="preserve">Федерального закона от 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4.</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Установлены ли в границах полосы отвода автомобильной дороги местного значения информационные щиты и указатели, не имеющие отношение к обеспечению безопасности дорожного движения или осуществлению дорожной деятельности?</w:t>
            </w:r>
          </w:p>
        </w:tc>
        <w:tc>
          <w:tcPr>
            <w:tcW w:w="2196" w:type="dxa"/>
            <w:vAlign w:val="center"/>
          </w:tcPr>
          <w:p w:rsidR="00BE4497" w:rsidRPr="001A2D73" w:rsidRDefault="007D5D75" w:rsidP="007A0B6D">
            <w:pPr>
              <w:pStyle w:val="ConsPlusNormal"/>
              <w:jc w:val="center"/>
              <w:rPr>
                <w:sz w:val="28"/>
                <w:szCs w:val="28"/>
              </w:rPr>
            </w:pPr>
            <w:hyperlink r:id="rId9" w:history="1">
              <w:r w:rsidR="00BE4497" w:rsidRPr="001A2D73">
                <w:rPr>
                  <w:sz w:val="28"/>
                  <w:szCs w:val="28"/>
                </w:rPr>
                <w:t>Подпункт 6 пункта 3 статьи 25</w:t>
              </w:r>
            </w:hyperlink>
            <w:r w:rsidR="00BE4497" w:rsidRPr="001A2D73">
              <w:rPr>
                <w:sz w:val="28"/>
                <w:szCs w:val="28"/>
              </w:rPr>
              <w:t xml:space="preserve"> Федерального закона от 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5.</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2196" w:type="dxa"/>
            <w:vAlign w:val="center"/>
          </w:tcPr>
          <w:p w:rsidR="00BE4497" w:rsidRPr="001A2D73" w:rsidRDefault="007D5D75" w:rsidP="007A0B6D">
            <w:pPr>
              <w:pStyle w:val="ConsPlusNormal"/>
              <w:jc w:val="center"/>
              <w:rPr>
                <w:sz w:val="28"/>
                <w:szCs w:val="28"/>
              </w:rPr>
            </w:pPr>
            <w:hyperlink r:id="rId10" w:history="1">
              <w:r w:rsidR="00BE4497" w:rsidRPr="001A2D73">
                <w:rPr>
                  <w:sz w:val="28"/>
                  <w:szCs w:val="28"/>
                </w:rPr>
                <w:t>Подпункт 1 пункта 1 статьи 29</w:t>
              </w:r>
            </w:hyperlink>
            <w:r w:rsidR="00BE4497" w:rsidRPr="001A2D73">
              <w:rPr>
                <w:sz w:val="28"/>
                <w:szCs w:val="28"/>
              </w:rPr>
              <w:t xml:space="preserve"> Федерального закона от 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6.</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 xml:space="preserve">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Федеральным </w:t>
            </w:r>
            <w:hyperlink r:id="rId11" w:history="1">
              <w:r w:rsidRPr="001A2D73">
                <w:rPr>
                  <w:sz w:val="28"/>
                  <w:szCs w:val="28"/>
                </w:rPr>
                <w:t>законом</w:t>
              </w:r>
            </w:hyperlink>
            <w:r w:rsidRPr="001A2D73">
              <w:rPr>
                <w:sz w:val="28"/>
                <w:szCs w:val="28"/>
              </w:rPr>
              <w:t xml:space="preserve"> от 08.11.2007 N 257-ФЗ?</w:t>
            </w:r>
          </w:p>
        </w:tc>
        <w:tc>
          <w:tcPr>
            <w:tcW w:w="2196" w:type="dxa"/>
            <w:vAlign w:val="center"/>
          </w:tcPr>
          <w:p w:rsidR="00BE4497" w:rsidRPr="001A2D73" w:rsidRDefault="007D5D75" w:rsidP="007A0B6D">
            <w:pPr>
              <w:pStyle w:val="ConsPlusNormal"/>
              <w:jc w:val="center"/>
              <w:rPr>
                <w:sz w:val="28"/>
                <w:szCs w:val="28"/>
              </w:rPr>
            </w:pPr>
            <w:hyperlink r:id="rId12" w:history="1">
              <w:r w:rsidR="00BE4497" w:rsidRPr="001A2D73">
                <w:rPr>
                  <w:sz w:val="28"/>
                  <w:szCs w:val="28"/>
                </w:rPr>
                <w:t>Подпункт 2 пункта 1 статьи 29</w:t>
              </w:r>
            </w:hyperlink>
            <w:r w:rsidR="00BE4497" w:rsidRPr="001A2D73">
              <w:rPr>
                <w:sz w:val="28"/>
                <w:szCs w:val="28"/>
              </w:rPr>
              <w:t xml:space="preserve"> Федерального закона от 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lastRenderedPageBreak/>
              <w:t>7.</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2196" w:type="dxa"/>
            <w:vAlign w:val="center"/>
          </w:tcPr>
          <w:p w:rsidR="00BE4497" w:rsidRPr="001A2D73" w:rsidRDefault="007D5D75" w:rsidP="007A0B6D">
            <w:pPr>
              <w:pStyle w:val="ConsPlusNormal"/>
              <w:jc w:val="center"/>
              <w:rPr>
                <w:sz w:val="28"/>
                <w:szCs w:val="28"/>
              </w:rPr>
            </w:pPr>
            <w:hyperlink r:id="rId13" w:history="1">
              <w:r w:rsidR="00BE4497" w:rsidRPr="001A2D73">
                <w:rPr>
                  <w:sz w:val="28"/>
                  <w:szCs w:val="28"/>
                </w:rPr>
                <w:t>Подпункт 3 пункта 1 статьи 29</w:t>
              </w:r>
            </w:hyperlink>
            <w:r w:rsidR="00BE4497" w:rsidRPr="001A2D73">
              <w:rPr>
                <w:sz w:val="28"/>
                <w:szCs w:val="28"/>
              </w:rPr>
              <w:t xml:space="preserve"> Федерального закона от 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8.</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2196" w:type="dxa"/>
            <w:vAlign w:val="center"/>
          </w:tcPr>
          <w:p w:rsidR="00BE4497" w:rsidRPr="001A2D73" w:rsidRDefault="007D5D75" w:rsidP="007A0B6D">
            <w:pPr>
              <w:pStyle w:val="ConsPlusNormal"/>
              <w:jc w:val="center"/>
              <w:rPr>
                <w:sz w:val="28"/>
                <w:szCs w:val="28"/>
              </w:rPr>
            </w:pPr>
            <w:hyperlink r:id="rId14" w:history="1">
              <w:r w:rsidR="00BE4497" w:rsidRPr="001A2D73">
                <w:rPr>
                  <w:sz w:val="28"/>
                  <w:szCs w:val="28"/>
                </w:rPr>
                <w:t>Подпункт 4 пункта 1 статьи 29</w:t>
              </w:r>
            </w:hyperlink>
            <w:r w:rsidR="00BE4497" w:rsidRPr="001A2D73">
              <w:rPr>
                <w:sz w:val="28"/>
                <w:szCs w:val="28"/>
              </w:rPr>
              <w:t xml:space="preserve"> Федерального закона от 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9.</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2196" w:type="dxa"/>
            <w:vAlign w:val="center"/>
          </w:tcPr>
          <w:p w:rsidR="00BE4497" w:rsidRPr="001A2D73" w:rsidRDefault="007D5D75" w:rsidP="007A0B6D">
            <w:pPr>
              <w:pStyle w:val="ConsPlusNormal"/>
              <w:jc w:val="center"/>
              <w:rPr>
                <w:sz w:val="28"/>
                <w:szCs w:val="28"/>
              </w:rPr>
            </w:pPr>
            <w:hyperlink r:id="rId15" w:history="1">
              <w:r w:rsidR="00BE4497" w:rsidRPr="001A2D73">
                <w:rPr>
                  <w:sz w:val="28"/>
                  <w:szCs w:val="28"/>
                </w:rPr>
                <w:t>Подпункт 1 пункта 2 статьи 29</w:t>
              </w:r>
            </w:hyperlink>
            <w:r w:rsidR="00BE4497" w:rsidRPr="001A2D73">
              <w:rPr>
                <w:sz w:val="28"/>
                <w:szCs w:val="28"/>
              </w:rPr>
              <w:t xml:space="preserve"> Федерального закона от 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10.</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Используются ли водоотводные сооружения автомобильных дорог местного значения для стока или сброса вод?</w:t>
            </w:r>
          </w:p>
        </w:tc>
        <w:tc>
          <w:tcPr>
            <w:tcW w:w="2196" w:type="dxa"/>
            <w:vAlign w:val="center"/>
          </w:tcPr>
          <w:p w:rsidR="00BE4497" w:rsidRPr="001A2D73" w:rsidRDefault="007D5D75" w:rsidP="007A0B6D">
            <w:pPr>
              <w:pStyle w:val="ConsPlusNormal"/>
              <w:jc w:val="center"/>
              <w:rPr>
                <w:sz w:val="28"/>
                <w:szCs w:val="28"/>
              </w:rPr>
            </w:pPr>
            <w:hyperlink r:id="rId16" w:history="1">
              <w:r w:rsidR="00BE4497" w:rsidRPr="001A2D73">
                <w:rPr>
                  <w:sz w:val="28"/>
                  <w:szCs w:val="28"/>
                </w:rPr>
                <w:t>Подпункт 2 пункта 2 статьи 29</w:t>
              </w:r>
            </w:hyperlink>
            <w:r w:rsidR="00BE4497" w:rsidRPr="001A2D73">
              <w:rPr>
                <w:sz w:val="28"/>
                <w:szCs w:val="28"/>
              </w:rPr>
              <w:t xml:space="preserve"> Федерального закона от 08.11.2007 N 257-ФЗ</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11.</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 xml:space="preserve">Выполняются ли в границах полос отвода автомобильных дорог местного значения, в том числе на проезжей части автомобильных дорог местного </w:t>
            </w:r>
            <w:r w:rsidRPr="001A2D73">
              <w:rPr>
                <w:sz w:val="28"/>
                <w:szCs w:val="28"/>
              </w:rPr>
              <w:lastRenderedPageBreak/>
              <w:t>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tc>
        <w:tc>
          <w:tcPr>
            <w:tcW w:w="2196" w:type="dxa"/>
            <w:vAlign w:val="center"/>
          </w:tcPr>
          <w:p w:rsidR="00BE4497" w:rsidRPr="001A2D73" w:rsidRDefault="007D5D75" w:rsidP="007A0B6D">
            <w:pPr>
              <w:pStyle w:val="ConsPlusNormal"/>
              <w:jc w:val="center"/>
              <w:rPr>
                <w:sz w:val="28"/>
                <w:szCs w:val="28"/>
              </w:rPr>
            </w:pPr>
            <w:hyperlink r:id="rId17" w:history="1">
              <w:r w:rsidR="00BE4497" w:rsidRPr="001A2D73">
                <w:rPr>
                  <w:sz w:val="28"/>
                  <w:szCs w:val="28"/>
                </w:rPr>
                <w:t>Подпункт 3 пункта 2 статьи 29</w:t>
              </w:r>
            </w:hyperlink>
            <w:r w:rsidR="00BE4497" w:rsidRPr="001A2D73">
              <w:rPr>
                <w:sz w:val="28"/>
                <w:szCs w:val="28"/>
              </w:rPr>
              <w:t xml:space="preserve"> Федерального закона от </w:t>
            </w:r>
            <w:r w:rsidR="00BE4497" w:rsidRPr="001A2D73">
              <w:rPr>
                <w:sz w:val="28"/>
                <w:szCs w:val="28"/>
              </w:rPr>
              <w:lastRenderedPageBreak/>
              <w:t xml:space="preserve">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12.</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2196" w:type="dxa"/>
            <w:vAlign w:val="center"/>
          </w:tcPr>
          <w:p w:rsidR="00BE4497" w:rsidRPr="001A2D73" w:rsidRDefault="007D5D75" w:rsidP="007A0B6D">
            <w:pPr>
              <w:pStyle w:val="ConsPlusNormal"/>
              <w:jc w:val="center"/>
              <w:rPr>
                <w:sz w:val="28"/>
                <w:szCs w:val="28"/>
              </w:rPr>
            </w:pPr>
            <w:hyperlink r:id="rId18" w:history="1">
              <w:r w:rsidR="00BE4497" w:rsidRPr="001A2D73">
                <w:rPr>
                  <w:sz w:val="28"/>
                  <w:szCs w:val="28"/>
                </w:rPr>
                <w:t>Подпункт 4 пункта 2 статьи 29</w:t>
              </w:r>
            </w:hyperlink>
            <w:r w:rsidR="00BE4497" w:rsidRPr="001A2D73">
              <w:rPr>
                <w:sz w:val="28"/>
                <w:szCs w:val="28"/>
              </w:rPr>
              <w:t xml:space="preserve"> Федерального закона от 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r w:rsidR="00BE4497" w:rsidRPr="001A2D73" w:rsidTr="007A0B6D">
        <w:trPr>
          <w:jc w:val="center"/>
        </w:trPr>
        <w:tc>
          <w:tcPr>
            <w:tcW w:w="554" w:type="dxa"/>
            <w:vAlign w:val="center"/>
          </w:tcPr>
          <w:p w:rsidR="00BE4497" w:rsidRPr="001A2D73" w:rsidRDefault="00BE4497" w:rsidP="007A0B6D">
            <w:pPr>
              <w:pStyle w:val="ConsPlusNormal"/>
              <w:jc w:val="center"/>
              <w:rPr>
                <w:sz w:val="28"/>
                <w:szCs w:val="28"/>
              </w:rPr>
            </w:pPr>
            <w:r w:rsidRPr="001A2D73">
              <w:rPr>
                <w:sz w:val="28"/>
                <w:szCs w:val="28"/>
              </w:rPr>
              <w:t>13.</w:t>
            </w:r>
          </w:p>
        </w:tc>
        <w:tc>
          <w:tcPr>
            <w:tcW w:w="4536" w:type="dxa"/>
            <w:vAlign w:val="center"/>
          </w:tcPr>
          <w:p w:rsidR="00BE4497" w:rsidRPr="001A2D73" w:rsidRDefault="00BE4497" w:rsidP="007A0B6D">
            <w:pPr>
              <w:pStyle w:val="ConsPlusNormal"/>
              <w:jc w:val="both"/>
              <w:rPr>
                <w:sz w:val="28"/>
                <w:szCs w:val="28"/>
              </w:rPr>
            </w:pPr>
            <w:r w:rsidRPr="001A2D73">
              <w:rPr>
                <w:sz w:val="28"/>
                <w:szCs w:val="28"/>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2196" w:type="dxa"/>
            <w:vAlign w:val="center"/>
          </w:tcPr>
          <w:p w:rsidR="00BE4497" w:rsidRPr="001A2D73" w:rsidRDefault="007D5D75" w:rsidP="007A0B6D">
            <w:pPr>
              <w:pStyle w:val="ConsPlusNormal"/>
              <w:jc w:val="center"/>
              <w:rPr>
                <w:sz w:val="28"/>
                <w:szCs w:val="28"/>
              </w:rPr>
            </w:pPr>
            <w:hyperlink r:id="rId19" w:history="1">
              <w:r w:rsidR="00BE4497" w:rsidRPr="001A2D73">
                <w:rPr>
                  <w:sz w:val="28"/>
                  <w:szCs w:val="28"/>
                </w:rPr>
                <w:t>Подпункт 6 пункта 2 статьи 29</w:t>
              </w:r>
            </w:hyperlink>
            <w:r w:rsidR="00BE4497" w:rsidRPr="001A2D73">
              <w:rPr>
                <w:sz w:val="28"/>
                <w:szCs w:val="28"/>
              </w:rPr>
              <w:t xml:space="preserve"> Федерального закона от 08.11.2007 N 257-ФЗ </w:t>
            </w:r>
          </w:p>
        </w:tc>
        <w:tc>
          <w:tcPr>
            <w:tcW w:w="624" w:type="dxa"/>
            <w:vAlign w:val="center"/>
          </w:tcPr>
          <w:p w:rsidR="00BE4497" w:rsidRPr="001A2D73" w:rsidRDefault="00BE4497" w:rsidP="007A0B6D">
            <w:pPr>
              <w:pStyle w:val="ConsPlusNormal"/>
              <w:jc w:val="center"/>
              <w:rPr>
                <w:sz w:val="28"/>
                <w:szCs w:val="28"/>
              </w:rPr>
            </w:pPr>
          </w:p>
        </w:tc>
        <w:tc>
          <w:tcPr>
            <w:tcW w:w="624" w:type="dxa"/>
            <w:vAlign w:val="center"/>
          </w:tcPr>
          <w:p w:rsidR="00BE4497" w:rsidRPr="001A2D73" w:rsidRDefault="00BE4497" w:rsidP="007A0B6D">
            <w:pPr>
              <w:pStyle w:val="ConsPlusNormal"/>
              <w:jc w:val="center"/>
              <w:rPr>
                <w:sz w:val="28"/>
                <w:szCs w:val="28"/>
              </w:rPr>
            </w:pPr>
          </w:p>
        </w:tc>
        <w:tc>
          <w:tcPr>
            <w:tcW w:w="525" w:type="dxa"/>
            <w:vAlign w:val="center"/>
          </w:tcPr>
          <w:p w:rsidR="00BE4497" w:rsidRPr="001A2D73" w:rsidRDefault="00BE4497" w:rsidP="007A0B6D">
            <w:pPr>
              <w:pStyle w:val="ConsPlusNormal"/>
              <w:jc w:val="center"/>
              <w:rPr>
                <w:sz w:val="28"/>
                <w:szCs w:val="28"/>
              </w:rPr>
            </w:pPr>
          </w:p>
        </w:tc>
        <w:tc>
          <w:tcPr>
            <w:tcW w:w="1262" w:type="dxa"/>
            <w:vAlign w:val="center"/>
          </w:tcPr>
          <w:p w:rsidR="00BE4497" w:rsidRPr="001A2D73" w:rsidRDefault="00BE4497" w:rsidP="007A0B6D">
            <w:pPr>
              <w:pStyle w:val="ConsPlusNormal"/>
              <w:jc w:val="center"/>
              <w:rPr>
                <w:sz w:val="28"/>
                <w:szCs w:val="28"/>
              </w:rPr>
            </w:pPr>
          </w:p>
        </w:tc>
      </w:tr>
    </w:tbl>
    <w:p w:rsidR="00BE4497" w:rsidRPr="001A2D73" w:rsidRDefault="00BE4497" w:rsidP="00BE4497">
      <w:pPr>
        <w:pStyle w:val="ConsPlusNormal"/>
        <w:ind w:firstLine="709"/>
        <w:jc w:val="both"/>
        <w:rPr>
          <w:sz w:val="28"/>
          <w:szCs w:val="28"/>
        </w:rPr>
      </w:pPr>
    </w:p>
    <w:p w:rsidR="00BE4497" w:rsidRPr="001A2D73" w:rsidRDefault="00BE4497" w:rsidP="00BE4497">
      <w:pPr>
        <w:pStyle w:val="ConsPlusNonformat"/>
        <w:ind w:firstLine="709"/>
        <w:jc w:val="both"/>
        <w:rPr>
          <w:rFonts w:ascii="Arial" w:hAnsi="Arial" w:cs="Arial"/>
          <w:color w:val="000000"/>
          <w:sz w:val="28"/>
          <w:szCs w:val="28"/>
        </w:rPr>
      </w:pPr>
      <w:r w:rsidRPr="001A2D73">
        <w:rPr>
          <w:rFonts w:ascii="Arial" w:hAnsi="Arial" w:cs="Arial"/>
          <w:sz w:val="28"/>
          <w:szCs w:val="28"/>
        </w:rPr>
        <w:t>6. В</w:t>
      </w:r>
      <w:r w:rsidRPr="001A2D73">
        <w:rPr>
          <w:rFonts w:ascii="Arial" w:hAnsi="Arial" w:cs="Arial"/>
          <w:color w:val="000000"/>
          <w:sz w:val="28"/>
          <w:szCs w:val="28"/>
        </w:rPr>
        <w:t>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BE4497" w:rsidRPr="001A2D73" w:rsidRDefault="00BE4497" w:rsidP="00BE4497">
      <w:pPr>
        <w:pStyle w:val="ConsPlusNonformat"/>
        <w:pBdr>
          <w:bottom w:val="single" w:sz="4" w:space="1" w:color="auto"/>
        </w:pBdr>
        <w:ind w:firstLine="709"/>
        <w:jc w:val="both"/>
        <w:rPr>
          <w:rFonts w:ascii="Arial" w:hAnsi="Arial" w:cs="Arial"/>
          <w:sz w:val="28"/>
          <w:szCs w:val="28"/>
        </w:rPr>
      </w:pPr>
    </w:p>
    <w:p w:rsidR="00BE4497" w:rsidRPr="001A2D73" w:rsidRDefault="00BE4497" w:rsidP="00BE4497">
      <w:pPr>
        <w:pStyle w:val="ConsPlusNonformat"/>
        <w:ind w:firstLine="709"/>
        <w:jc w:val="both"/>
        <w:rPr>
          <w:rFonts w:ascii="Arial" w:hAnsi="Arial" w:cs="Arial"/>
          <w:sz w:val="28"/>
          <w:szCs w:val="28"/>
        </w:rPr>
      </w:pPr>
    </w:p>
    <w:p w:rsidR="00BE4497" w:rsidRPr="001A2D73" w:rsidRDefault="00BE4497" w:rsidP="00BE4497">
      <w:pPr>
        <w:pStyle w:val="ConsPlusNonformat"/>
        <w:ind w:firstLine="709"/>
        <w:jc w:val="both"/>
        <w:rPr>
          <w:rFonts w:ascii="Arial" w:hAnsi="Arial" w:cs="Arial"/>
          <w:color w:val="000000"/>
          <w:sz w:val="28"/>
          <w:szCs w:val="28"/>
        </w:rPr>
      </w:pPr>
      <w:r w:rsidRPr="001A2D73">
        <w:rPr>
          <w:rFonts w:ascii="Arial" w:hAnsi="Arial" w:cs="Arial"/>
          <w:color w:val="000000"/>
          <w:sz w:val="28"/>
          <w:szCs w:val="28"/>
        </w:rPr>
        <w:t>7. Объект муниципального контроля, в отношении которого проводится контрольное мероприятие:</w:t>
      </w:r>
    </w:p>
    <w:p w:rsidR="00BE4497" w:rsidRPr="001A2D73" w:rsidRDefault="00BE4497" w:rsidP="00BE4497">
      <w:pPr>
        <w:pStyle w:val="ConsPlusNonformat"/>
        <w:pBdr>
          <w:bottom w:val="single" w:sz="4" w:space="1" w:color="auto"/>
        </w:pBdr>
        <w:ind w:firstLine="709"/>
        <w:jc w:val="both"/>
        <w:rPr>
          <w:rFonts w:ascii="Arial" w:hAnsi="Arial" w:cs="Arial"/>
          <w:color w:val="000000"/>
          <w:sz w:val="28"/>
          <w:szCs w:val="28"/>
        </w:rPr>
      </w:pPr>
    </w:p>
    <w:p w:rsidR="00BE4497" w:rsidRPr="001A2D73" w:rsidRDefault="00BE4497" w:rsidP="00BE4497">
      <w:pPr>
        <w:pStyle w:val="ConsPlusNonformat"/>
        <w:ind w:firstLine="709"/>
        <w:jc w:val="both"/>
        <w:rPr>
          <w:rFonts w:ascii="Arial" w:hAnsi="Arial" w:cs="Arial"/>
          <w:color w:val="000000"/>
          <w:sz w:val="28"/>
          <w:szCs w:val="28"/>
        </w:rPr>
      </w:pPr>
    </w:p>
    <w:p w:rsidR="00BE4497" w:rsidRPr="001A2D73" w:rsidRDefault="00BE4497" w:rsidP="00BE4497">
      <w:pPr>
        <w:pStyle w:val="ConsPlusNonformat"/>
        <w:ind w:firstLine="709"/>
        <w:jc w:val="both"/>
        <w:rPr>
          <w:rFonts w:ascii="Arial" w:hAnsi="Arial" w:cs="Arial"/>
          <w:sz w:val="28"/>
          <w:szCs w:val="28"/>
        </w:rPr>
      </w:pPr>
      <w:r w:rsidRPr="001A2D73">
        <w:rPr>
          <w:rFonts w:ascii="Arial" w:hAnsi="Arial" w:cs="Arial"/>
          <w:color w:val="000000"/>
          <w:sz w:val="28"/>
          <w:szCs w:val="28"/>
        </w:rPr>
        <w:t xml:space="preserve">8.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w:t>
      </w:r>
      <w:r w:rsidRPr="001A2D73">
        <w:rPr>
          <w:rFonts w:ascii="Arial" w:hAnsi="Arial" w:cs="Arial"/>
          <w:color w:val="000000"/>
          <w:sz w:val="28"/>
          <w:szCs w:val="28"/>
        </w:rPr>
        <w:lastRenderedPageBreak/>
        <w:t>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1A2D73">
        <w:rPr>
          <w:rFonts w:ascii="Arial" w:hAnsi="Arial" w:cs="Arial"/>
          <w:sz w:val="28"/>
          <w:szCs w:val="28"/>
        </w:rPr>
        <w:t>:</w:t>
      </w:r>
    </w:p>
    <w:p w:rsidR="00BE4497" w:rsidRPr="001A2D73" w:rsidRDefault="00BE4497" w:rsidP="00BE4497">
      <w:pPr>
        <w:pStyle w:val="ConsPlusNonformat"/>
        <w:pBdr>
          <w:bottom w:val="single" w:sz="4" w:space="1" w:color="auto"/>
        </w:pBdr>
        <w:ind w:firstLine="709"/>
        <w:jc w:val="both"/>
        <w:rPr>
          <w:rFonts w:ascii="Arial" w:hAnsi="Arial" w:cs="Arial"/>
          <w:sz w:val="28"/>
          <w:szCs w:val="28"/>
        </w:rPr>
      </w:pPr>
    </w:p>
    <w:p w:rsidR="00BE4497" w:rsidRPr="001A2D73" w:rsidRDefault="00BE4497" w:rsidP="00BE4497">
      <w:pPr>
        <w:pStyle w:val="ConsPlusNonformat"/>
        <w:ind w:firstLine="709"/>
        <w:jc w:val="both"/>
        <w:rPr>
          <w:rFonts w:ascii="Arial" w:hAnsi="Arial" w:cs="Arial"/>
          <w:sz w:val="28"/>
          <w:szCs w:val="28"/>
        </w:rPr>
      </w:pPr>
    </w:p>
    <w:p w:rsidR="00BE4497" w:rsidRPr="001A2D73" w:rsidRDefault="00BE4497" w:rsidP="00BE4497">
      <w:pPr>
        <w:pStyle w:val="ConsPlusNonformat"/>
        <w:ind w:firstLine="709"/>
        <w:jc w:val="both"/>
        <w:rPr>
          <w:rFonts w:ascii="Arial" w:hAnsi="Arial" w:cs="Arial"/>
          <w:sz w:val="28"/>
          <w:szCs w:val="28"/>
        </w:rPr>
      </w:pPr>
      <w:r w:rsidRPr="001A2D73">
        <w:rPr>
          <w:rFonts w:ascii="Arial" w:hAnsi="Arial" w:cs="Arial"/>
          <w:color w:val="000000"/>
          <w:sz w:val="28"/>
          <w:szCs w:val="28"/>
        </w:rPr>
        <w:t>9. Место (места) проведения контрольного мероприятия с заполнением проверочного листа</w:t>
      </w:r>
      <w:r w:rsidRPr="001A2D73">
        <w:rPr>
          <w:rFonts w:ascii="Arial" w:hAnsi="Arial" w:cs="Arial"/>
          <w:sz w:val="28"/>
          <w:szCs w:val="28"/>
        </w:rPr>
        <w:t xml:space="preserve"> и (или) указание на используемые юридическим лицом,  индивидуальным предпринимателем производственные объекты</w:t>
      </w:r>
      <w:r w:rsidRPr="001A2D73">
        <w:rPr>
          <w:rFonts w:ascii="Arial" w:hAnsi="Arial" w:cs="Arial"/>
          <w:color w:val="000000"/>
          <w:sz w:val="28"/>
          <w:szCs w:val="28"/>
        </w:rPr>
        <w:t>:</w:t>
      </w:r>
    </w:p>
    <w:p w:rsidR="00BE4497" w:rsidRPr="001A2D73" w:rsidRDefault="00BE4497" w:rsidP="00BE4497">
      <w:pPr>
        <w:pStyle w:val="ConsPlusNonformat"/>
        <w:pBdr>
          <w:bottom w:val="single" w:sz="4" w:space="1" w:color="auto"/>
        </w:pBdr>
        <w:ind w:firstLine="709"/>
        <w:jc w:val="both"/>
        <w:rPr>
          <w:rFonts w:ascii="Arial" w:hAnsi="Arial" w:cs="Arial"/>
          <w:sz w:val="28"/>
          <w:szCs w:val="28"/>
        </w:rPr>
      </w:pPr>
    </w:p>
    <w:p w:rsidR="00BE4497" w:rsidRPr="001A2D73" w:rsidRDefault="00BE4497" w:rsidP="00BE4497">
      <w:pPr>
        <w:pStyle w:val="s1"/>
        <w:shd w:val="clear" w:color="auto" w:fill="FFFFFF"/>
        <w:spacing w:before="0" w:beforeAutospacing="0" w:after="0" w:afterAutospacing="0"/>
        <w:ind w:firstLine="709"/>
        <w:jc w:val="both"/>
        <w:rPr>
          <w:rFonts w:ascii="Arial" w:hAnsi="Arial" w:cs="Arial"/>
          <w:color w:val="000000"/>
          <w:sz w:val="28"/>
          <w:szCs w:val="28"/>
        </w:rPr>
      </w:pPr>
    </w:p>
    <w:p w:rsidR="00BE4497" w:rsidRPr="001A2D73" w:rsidRDefault="00BE4497" w:rsidP="00BE4497">
      <w:pPr>
        <w:pStyle w:val="s1"/>
        <w:shd w:val="clear" w:color="auto" w:fill="FFFFFF"/>
        <w:spacing w:before="0" w:beforeAutospacing="0" w:after="0" w:afterAutospacing="0"/>
        <w:ind w:firstLine="709"/>
        <w:jc w:val="both"/>
        <w:rPr>
          <w:rFonts w:ascii="Arial" w:hAnsi="Arial" w:cs="Arial"/>
          <w:color w:val="000000"/>
          <w:sz w:val="28"/>
          <w:szCs w:val="28"/>
        </w:rPr>
      </w:pPr>
      <w:r w:rsidRPr="001A2D73">
        <w:rPr>
          <w:rFonts w:ascii="Arial" w:hAnsi="Arial" w:cs="Arial"/>
          <w:color w:val="000000"/>
          <w:sz w:val="28"/>
          <w:szCs w:val="28"/>
        </w:rPr>
        <w:t>10. Реквизиты распоряжения главы администрации МО «</w:t>
      </w:r>
      <w:r w:rsidR="00A952E0">
        <w:rPr>
          <w:rFonts w:ascii="Arial" w:hAnsi="Arial" w:cs="Arial"/>
          <w:color w:val="000000"/>
          <w:sz w:val="28"/>
          <w:szCs w:val="28"/>
        </w:rPr>
        <w:t>Первомайское</w:t>
      </w:r>
      <w:r w:rsidRPr="001A2D73">
        <w:rPr>
          <w:rFonts w:ascii="Arial" w:hAnsi="Arial" w:cs="Arial"/>
          <w:color w:val="000000"/>
          <w:sz w:val="28"/>
          <w:szCs w:val="28"/>
        </w:rPr>
        <w:t xml:space="preserve">» о проведении контрольного мероприятия: </w:t>
      </w:r>
    </w:p>
    <w:p w:rsidR="00BE4497" w:rsidRPr="001A2D73" w:rsidRDefault="00BE4497" w:rsidP="00BE4497">
      <w:pPr>
        <w:pStyle w:val="s1"/>
        <w:pBdr>
          <w:bottom w:val="single" w:sz="4" w:space="1" w:color="auto"/>
        </w:pBdr>
        <w:shd w:val="clear" w:color="auto" w:fill="FFFFFF"/>
        <w:spacing w:before="0" w:beforeAutospacing="0" w:after="0" w:afterAutospacing="0"/>
        <w:ind w:firstLine="709"/>
        <w:jc w:val="both"/>
        <w:rPr>
          <w:rFonts w:ascii="Arial" w:hAnsi="Arial" w:cs="Arial"/>
          <w:color w:val="000000"/>
          <w:sz w:val="28"/>
          <w:szCs w:val="28"/>
        </w:rPr>
      </w:pPr>
    </w:p>
    <w:p w:rsidR="00BE4497" w:rsidRPr="001A2D73" w:rsidRDefault="00BE4497" w:rsidP="00BE4497">
      <w:pPr>
        <w:pStyle w:val="s1"/>
        <w:shd w:val="clear" w:color="auto" w:fill="FFFFFF"/>
        <w:spacing w:before="0" w:beforeAutospacing="0" w:after="0" w:afterAutospacing="0"/>
        <w:ind w:firstLine="709"/>
        <w:jc w:val="both"/>
        <w:rPr>
          <w:rFonts w:ascii="Arial" w:hAnsi="Arial" w:cs="Arial"/>
          <w:color w:val="000000"/>
          <w:sz w:val="28"/>
          <w:szCs w:val="28"/>
        </w:rPr>
      </w:pPr>
    </w:p>
    <w:p w:rsidR="00BE4497" w:rsidRPr="001A2D73" w:rsidRDefault="00BE4497" w:rsidP="00BE4497">
      <w:pPr>
        <w:pStyle w:val="ConsPlusNonformat"/>
        <w:ind w:firstLine="709"/>
        <w:jc w:val="both"/>
        <w:rPr>
          <w:rFonts w:ascii="Arial" w:hAnsi="Arial" w:cs="Arial"/>
          <w:color w:val="000000"/>
          <w:sz w:val="28"/>
          <w:szCs w:val="28"/>
        </w:rPr>
      </w:pPr>
      <w:r w:rsidRPr="001A2D73">
        <w:rPr>
          <w:rFonts w:ascii="Arial" w:hAnsi="Arial" w:cs="Arial"/>
          <w:color w:val="000000"/>
          <w:sz w:val="28"/>
          <w:szCs w:val="28"/>
        </w:rPr>
        <w:t>11. Учетный номер контрольного мероприятия</w:t>
      </w:r>
      <w:r w:rsidRPr="001A2D73">
        <w:rPr>
          <w:rFonts w:ascii="Arial" w:hAnsi="Arial" w:cs="Arial"/>
          <w:sz w:val="28"/>
          <w:szCs w:val="28"/>
        </w:rPr>
        <w:t xml:space="preserve"> и  дата присвоения учетного номера проверки в едином реестре проверок</w:t>
      </w:r>
      <w:r w:rsidRPr="001A2D73">
        <w:rPr>
          <w:rFonts w:ascii="Arial" w:hAnsi="Arial" w:cs="Arial"/>
          <w:color w:val="000000"/>
          <w:sz w:val="28"/>
          <w:szCs w:val="28"/>
        </w:rPr>
        <w:t>:</w:t>
      </w:r>
    </w:p>
    <w:p w:rsidR="00BE4497" w:rsidRPr="001A2D73" w:rsidRDefault="00BE4497" w:rsidP="00BE4497">
      <w:pPr>
        <w:pStyle w:val="ConsPlusNonformat"/>
        <w:pBdr>
          <w:bottom w:val="single" w:sz="4" w:space="1" w:color="auto"/>
        </w:pBdr>
        <w:ind w:firstLine="709"/>
        <w:jc w:val="both"/>
        <w:rPr>
          <w:rFonts w:ascii="Arial" w:hAnsi="Arial" w:cs="Arial"/>
          <w:sz w:val="28"/>
          <w:szCs w:val="28"/>
        </w:rPr>
      </w:pPr>
    </w:p>
    <w:p w:rsidR="00BE4497" w:rsidRPr="001A2D73" w:rsidRDefault="00BE4497" w:rsidP="00BE4497">
      <w:pPr>
        <w:pStyle w:val="s1"/>
        <w:shd w:val="clear" w:color="auto" w:fill="FFFFFF"/>
        <w:spacing w:before="0" w:beforeAutospacing="0" w:after="0" w:afterAutospacing="0"/>
        <w:ind w:firstLine="709"/>
        <w:jc w:val="both"/>
        <w:rPr>
          <w:rFonts w:ascii="Arial" w:hAnsi="Arial" w:cs="Arial"/>
          <w:sz w:val="28"/>
          <w:szCs w:val="28"/>
        </w:rPr>
      </w:pPr>
    </w:p>
    <w:p w:rsidR="00BE4497" w:rsidRPr="001A2D73" w:rsidRDefault="00BE4497" w:rsidP="00BE4497">
      <w:pPr>
        <w:pStyle w:val="s1"/>
        <w:shd w:val="clear" w:color="auto" w:fill="FFFFFF"/>
        <w:spacing w:before="0" w:beforeAutospacing="0" w:after="0" w:afterAutospacing="0"/>
        <w:ind w:firstLine="709"/>
        <w:jc w:val="both"/>
        <w:rPr>
          <w:rFonts w:ascii="Arial" w:hAnsi="Arial" w:cs="Arial"/>
          <w:sz w:val="28"/>
          <w:szCs w:val="28"/>
        </w:rPr>
      </w:pPr>
      <w:r w:rsidRPr="001A2D73">
        <w:rPr>
          <w:rFonts w:ascii="Arial" w:hAnsi="Arial" w:cs="Arial"/>
          <w:sz w:val="28"/>
          <w:szCs w:val="28"/>
        </w:rPr>
        <w:t>12. Должность, фамилия и инициалы должностного лица, проводящего плановую проверку и заполняющего проверочный лист: ______________________________________</w:t>
      </w:r>
      <w:r>
        <w:rPr>
          <w:rFonts w:ascii="Arial" w:hAnsi="Arial" w:cs="Arial"/>
          <w:sz w:val="28"/>
          <w:szCs w:val="28"/>
        </w:rPr>
        <w:t>__________________</w:t>
      </w:r>
    </w:p>
    <w:p w:rsidR="00BE4497" w:rsidRPr="001A2D73" w:rsidRDefault="00BE4497" w:rsidP="00BE4497">
      <w:pPr>
        <w:pStyle w:val="s1"/>
        <w:shd w:val="clear" w:color="auto" w:fill="FFFFFF"/>
        <w:spacing w:before="0" w:beforeAutospacing="0" w:after="0" w:afterAutospacing="0"/>
        <w:ind w:firstLine="709"/>
        <w:jc w:val="both"/>
        <w:rPr>
          <w:rFonts w:ascii="Arial" w:hAnsi="Arial" w:cs="Arial"/>
          <w:sz w:val="28"/>
          <w:szCs w:val="28"/>
        </w:rPr>
      </w:pPr>
    </w:p>
    <w:p w:rsidR="00BE4497" w:rsidRPr="001A2D73" w:rsidRDefault="00BE4497" w:rsidP="00BE4497">
      <w:pPr>
        <w:pStyle w:val="s1"/>
        <w:shd w:val="clear" w:color="auto" w:fill="FFFFFF"/>
        <w:spacing w:before="0" w:beforeAutospacing="0" w:after="0" w:afterAutospacing="0"/>
        <w:ind w:firstLine="709"/>
        <w:jc w:val="both"/>
        <w:rPr>
          <w:rFonts w:ascii="Arial" w:hAnsi="Arial" w:cs="Arial"/>
          <w:sz w:val="28"/>
          <w:szCs w:val="28"/>
        </w:rPr>
      </w:pPr>
      <w:r w:rsidRPr="001A2D73">
        <w:rPr>
          <w:rFonts w:ascii="Arial" w:hAnsi="Arial" w:cs="Arial"/>
          <w:sz w:val="28"/>
          <w:szCs w:val="28"/>
        </w:rPr>
        <w:t>13. Пояснения и дополнения по вопросам, содержащимся в Перечне: ___________</w:t>
      </w:r>
      <w:r>
        <w:rPr>
          <w:rFonts w:ascii="Arial" w:hAnsi="Arial" w:cs="Arial"/>
          <w:sz w:val="28"/>
          <w:szCs w:val="28"/>
        </w:rPr>
        <w:t>_____________________________________</w:t>
      </w:r>
      <w:r w:rsidRPr="001A2D73">
        <w:rPr>
          <w:rFonts w:ascii="Arial" w:hAnsi="Arial" w:cs="Arial"/>
          <w:sz w:val="28"/>
          <w:szCs w:val="28"/>
        </w:rPr>
        <w:t>_</w:t>
      </w:r>
    </w:p>
    <w:p w:rsidR="00BE4497" w:rsidRPr="001A2D73" w:rsidRDefault="00BE4497" w:rsidP="00BE4497">
      <w:pPr>
        <w:pStyle w:val="s1"/>
        <w:shd w:val="clear" w:color="auto" w:fill="FFFFFF"/>
        <w:spacing w:before="0" w:beforeAutospacing="0" w:after="0" w:afterAutospacing="0"/>
        <w:ind w:firstLine="709"/>
        <w:jc w:val="both"/>
        <w:rPr>
          <w:rFonts w:ascii="Arial" w:hAnsi="Arial" w:cs="Arial"/>
          <w:sz w:val="28"/>
          <w:szCs w:val="28"/>
        </w:rPr>
      </w:pPr>
    </w:p>
    <w:p w:rsidR="00BE4497" w:rsidRPr="001A2D73" w:rsidRDefault="00BE4497" w:rsidP="00BE4497">
      <w:pPr>
        <w:pStyle w:val="s1"/>
        <w:shd w:val="clear" w:color="auto" w:fill="FFFFFF"/>
        <w:spacing w:before="0" w:beforeAutospacing="0" w:after="0" w:afterAutospacing="0"/>
        <w:ind w:firstLine="709"/>
        <w:jc w:val="both"/>
        <w:rPr>
          <w:rFonts w:ascii="Arial" w:hAnsi="Arial" w:cs="Arial"/>
          <w:color w:val="000000"/>
          <w:sz w:val="28"/>
          <w:szCs w:val="28"/>
        </w:rPr>
      </w:pPr>
      <w:r w:rsidRPr="001A2D73">
        <w:rPr>
          <w:rFonts w:ascii="Arial" w:hAnsi="Arial" w:cs="Arial"/>
          <w:sz w:val="28"/>
          <w:szCs w:val="28"/>
        </w:rPr>
        <w:t xml:space="preserve">14. </w:t>
      </w:r>
      <w:r w:rsidRPr="001A2D73">
        <w:rPr>
          <w:rFonts w:ascii="Arial" w:hAnsi="Arial" w:cs="Arial"/>
          <w:color w:val="000000"/>
          <w:sz w:val="28"/>
          <w:szCs w:val="28"/>
        </w:rPr>
        <w:t>Иные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 ____________________________________</w:t>
      </w:r>
      <w:r>
        <w:rPr>
          <w:rFonts w:ascii="Arial" w:hAnsi="Arial" w:cs="Arial"/>
          <w:color w:val="000000"/>
          <w:sz w:val="28"/>
          <w:szCs w:val="28"/>
        </w:rPr>
        <w:t>_____________</w:t>
      </w:r>
    </w:p>
    <w:p w:rsidR="00BE4497" w:rsidRPr="001A2D73" w:rsidRDefault="00BE4497" w:rsidP="00BE4497">
      <w:pPr>
        <w:pStyle w:val="s1"/>
        <w:shd w:val="clear" w:color="auto" w:fill="FFFFFF"/>
        <w:spacing w:before="0" w:beforeAutospacing="0" w:after="0" w:afterAutospacing="0"/>
        <w:ind w:firstLine="709"/>
        <w:jc w:val="both"/>
        <w:rPr>
          <w:rFonts w:ascii="Arial" w:hAnsi="Arial" w:cs="Arial"/>
          <w:sz w:val="28"/>
          <w:szCs w:val="28"/>
        </w:rPr>
      </w:pPr>
    </w:p>
    <w:p w:rsidR="00BE4497" w:rsidRPr="001A2D73" w:rsidRDefault="00BE4497" w:rsidP="00BE4497">
      <w:pPr>
        <w:pStyle w:val="ConsPlusNonformat"/>
        <w:ind w:firstLine="709"/>
        <w:jc w:val="both"/>
        <w:rPr>
          <w:rFonts w:ascii="Arial" w:hAnsi="Arial" w:cs="Arial"/>
          <w:sz w:val="28"/>
          <w:szCs w:val="28"/>
        </w:rPr>
      </w:pPr>
      <w:r w:rsidRPr="001A2D73">
        <w:rPr>
          <w:rFonts w:ascii="Arial" w:hAnsi="Arial" w:cs="Arial"/>
          <w:sz w:val="28"/>
          <w:szCs w:val="28"/>
        </w:rPr>
        <w:t>Должностное   лицо,   проводящее   плановую   проверку   и  заполняющее проверочный лист:</w:t>
      </w:r>
    </w:p>
    <w:p w:rsidR="00BE4497" w:rsidRPr="001A2D73" w:rsidRDefault="00BE4497" w:rsidP="00BE4497">
      <w:pPr>
        <w:pStyle w:val="ConsPlusNonformat"/>
        <w:jc w:val="both"/>
        <w:rPr>
          <w:rFonts w:ascii="Arial" w:hAnsi="Arial" w:cs="Arial"/>
          <w:sz w:val="28"/>
          <w:szCs w:val="28"/>
        </w:rPr>
      </w:pPr>
    </w:p>
    <w:p w:rsidR="00BE4497" w:rsidRPr="001A2D73" w:rsidRDefault="00BE4497" w:rsidP="00BE4497">
      <w:pPr>
        <w:pStyle w:val="ConsPlusNonformat"/>
        <w:jc w:val="both"/>
        <w:rPr>
          <w:rFonts w:ascii="Arial" w:hAnsi="Arial" w:cs="Arial"/>
          <w:sz w:val="28"/>
          <w:szCs w:val="28"/>
        </w:rPr>
      </w:pPr>
      <w:r w:rsidRPr="001A2D73">
        <w:rPr>
          <w:rFonts w:ascii="Arial" w:hAnsi="Arial" w:cs="Arial"/>
          <w:sz w:val="28"/>
          <w:szCs w:val="28"/>
        </w:rPr>
        <w:t>"___" _________ 20__ года       __________________       ______________________________</w:t>
      </w:r>
    </w:p>
    <w:p w:rsidR="00BE4497" w:rsidRPr="001A2D73" w:rsidRDefault="00BE4497" w:rsidP="00BE4497">
      <w:pPr>
        <w:pStyle w:val="ConsPlusNonformat"/>
        <w:jc w:val="both"/>
        <w:rPr>
          <w:rFonts w:ascii="Arial" w:hAnsi="Arial" w:cs="Arial"/>
          <w:sz w:val="28"/>
          <w:szCs w:val="28"/>
        </w:rPr>
      </w:pPr>
      <w:r w:rsidRPr="001A2D73">
        <w:rPr>
          <w:rFonts w:ascii="Arial" w:hAnsi="Arial" w:cs="Arial"/>
          <w:sz w:val="28"/>
          <w:szCs w:val="28"/>
        </w:rPr>
        <w:t xml:space="preserve">                  (дата)                                               (подпись)                                         (фамилия, инициалы)</w:t>
      </w:r>
    </w:p>
    <w:p w:rsidR="00BE4497" w:rsidRPr="001A2D73" w:rsidRDefault="00BE4497" w:rsidP="00BE4497">
      <w:pPr>
        <w:pStyle w:val="ConsPlusNonformat"/>
        <w:jc w:val="both"/>
        <w:rPr>
          <w:rFonts w:ascii="Arial" w:hAnsi="Arial" w:cs="Arial"/>
          <w:sz w:val="28"/>
          <w:szCs w:val="28"/>
        </w:rPr>
      </w:pPr>
    </w:p>
    <w:p w:rsidR="00BE4497" w:rsidRPr="001A2D73" w:rsidRDefault="00BE4497" w:rsidP="00BE4497">
      <w:pPr>
        <w:pStyle w:val="ConsPlusNonformat"/>
        <w:ind w:firstLine="709"/>
        <w:jc w:val="both"/>
        <w:rPr>
          <w:rFonts w:ascii="Arial" w:hAnsi="Arial" w:cs="Arial"/>
          <w:sz w:val="28"/>
          <w:szCs w:val="28"/>
        </w:rPr>
      </w:pPr>
      <w:r w:rsidRPr="001A2D73">
        <w:rPr>
          <w:rFonts w:ascii="Arial" w:hAnsi="Arial" w:cs="Arial"/>
          <w:sz w:val="28"/>
          <w:szCs w:val="28"/>
        </w:rPr>
        <w:t>Юридическое лицо, индивидуальный предприниматель, гражданин:</w:t>
      </w:r>
    </w:p>
    <w:p w:rsidR="00BE4497" w:rsidRPr="001A2D73" w:rsidRDefault="00BE4497" w:rsidP="00BE4497">
      <w:pPr>
        <w:pStyle w:val="ConsPlusNormal"/>
        <w:jc w:val="both"/>
        <w:rPr>
          <w:sz w:val="28"/>
          <w:szCs w:val="28"/>
        </w:rPr>
      </w:pPr>
    </w:p>
    <w:p w:rsidR="00BE4497" w:rsidRPr="001A2D73" w:rsidRDefault="00BE4497" w:rsidP="00BE4497">
      <w:pPr>
        <w:pStyle w:val="ConsPlusNonformat"/>
        <w:jc w:val="both"/>
        <w:rPr>
          <w:rFonts w:ascii="Arial" w:hAnsi="Arial" w:cs="Arial"/>
          <w:sz w:val="28"/>
          <w:szCs w:val="28"/>
        </w:rPr>
      </w:pPr>
      <w:r w:rsidRPr="001A2D73">
        <w:rPr>
          <w:rFonts w:ascii="Arial" w:hAnsi="Arial" w:cs="Arial"/>
          <w:sz w:val="28"/>
          <w:szCs w:val="28"/>
        </w:rPr>
        <w:lastRenderedPageBreak/>
        <w:t>"___" _________ 20__ года       __________________       ______________________________</w:t>
      </w:r>
    </w:p>
    <w:p w:rsidR="00BE4497" w:rsidRPr="001A2D73" w:rsidRDefault="00BE4497" w:rsidP="00BE4497">
      <w:pPr>
        <w:pStyle w:val="ConsPlusNonformat"/>
        <w:jc w:val="both"/>
        <w:rPr>
          <w:rFonts w:ascii="Arial" w:hAnsi="Arial" w:cs="Arial"/>
          <w:sz w:val="28"/>
          <w:szCs w:val="28"/>
        </w:rPr>
      </w:pPr>
      <w:r w:rsidRPr="001A2D73">
        <w:rPr>
          <w:rFonts w:ascii="Arial" w:hAnsi="Arial" w:cs="Arial"/>
          <w:sz w:val="28"/>
          <w:szCs w:val="28"/>
        </w:rPr>
        <w:t xml:space="preserve">                  (дата)                                               (подпись)                                         (фамилия, инициалы)</w:t>
      </w: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widowControl w:val="0"/>
        <w:autoSpaceDE w:val="0"/>
        <w:autoSpaceDN w:val="0"/>
        <w:adjustRightInd w:val="0"/>
        <w:jc w:val="center"/>
        <w:rPr>
          <w:rFonts w:ascii="Arial" w:hAnsi="Arial" w:cs="Arial"/>
          <w:bCs/>
          <w:sz w:val="28"/>
          <w:szCs w:val="28"/>
        </w:rPr>
      </w:pPr>
    </w:p>
    <w:p w:rsidR="00BE4497" w:rsidRPr="001A2D73" w:rsidRDefault="00BE4497" w:rsidP="00BE4497">
      <w:pPr>
        <w:pStyle w:val="Standard"/>
        <w:spacing w:after="0" w:line="240" w:lineRule="auto"/>
        <w:rPr>
          <w:rFonts w:ascii="Arial" w:hAnsi="Arial" w:cs="Arial"/>
          <w:sz w:val="28"/>
          <w:szCs w:val="28"/>
        </w:rPr>
      </w:pPr>
    </w:p>
    <w:p w:rsidR="00DC1468" w:rsidRDefault="00DC1468"/>
    <w:sectPr w:rsidR="00DC1468" w:rsidSect="008B0A03">
      <w:headerReference w:type="default" r:id="rId20"/>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D75" w:rsidRDefault="007D5D75">
      <w:r>
        <w:separator/>
      </w:r>
    </w:p>
  </w:endnote>
  <w:endnote w:type="continuationSeparator" w:id="0">
    <w:p w:rsidR="007D5D75" w:rsidRDefault="007D5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D75" w:rsidRDefault="007D5D75">
      <w:r>
        <w:separator/>
      </w:r>
    </w:p>
  </w:footnote>
  <w:footnote w:type="continuationSeparator" w:id="0">
    <w:p w:rsidR="007D5D75" w:rsidRDefault="007D5D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5D" w:rsidRPr="003A40F0" w:rsidRDefault="00BE4497">
    <w:pPr>
      <w:pStyle w:val="a3"/>
      <w:jc w:val="center"/>
      <w:rPr>
        <w:rFonts w:ascii="Times New Roman" w:hAnsi="Times New Roman"/>
        <w:sz w:val="24"/>
        <w:szCs w:val="24"/>
      </w:rPr>
    </w:pPr>
    <w:r w:rsidRPr="003A40F0">
      <w:rPr>
        <w:rFonts w:ascii="Times New Roman" w:hAnsi="Times New Roman"/>
        <w:sz w:val="24"/>
        <w:szCs w:val="24"/>
      </w:rPr>
      <w:fldChar w:fldCharType="begin"/>
    </w:r>
    <w:r w:rsidRPr="003A40F0">
      <w:rPr>
        <w:rFonts w:ascii="Times New Roman" w:hAnsi="Times New Roman"/>
        <w:sz w:val="24"/>
        <w:szCs w:val="24"/>
      </w:rPr>
      <w:instrText>PAGE   \* MERGEFORMAT</w:instrText>
    </w:r>
    <w:r w:rsidRPr="003A40F0">
      <w:rPr>
        <w:rFonts w:ascii="Times New Roman" w:hAnsi="Times New Roman"/>
        <w:sz w:val="24"/>
        <w:szCs w:val="24"/>
      </w:rPr>
      <w:fldChar w:fldCharType="separate"/>
    </w:r>
    <w:r w:rsidR="00A952E0">
      <w:rPr>
        <w:rFonts w:ascii="Times New Roman" w:hAnsi="Times New Roman"/>
        <w:noProof/>
        <w:sz w:val="24"/>
        <w:szCs w:val="24"/>
      </w:rPr>
      <w:t>7</w:t>
    </w:r>
    <w:r w:rsidRPr="003A40F0">
      <w:rPr>
        <w:rFonts w:ascii="Times New Roman" w:hAnsi="Times New Roman"/>
        <w:noProof/>
        <w:sz w:val="24"/>
        <w:szCs w:val="24"/>
      </w:rPr>
      <w:fldChar w:fldCharType="end"/>
    </w:r>
  </w:p>
  <w:p w:rsidR="00C70D5D" w:rsidRDefault="007D5D7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E4497"/>
    <w:rsid w:val="001E6A77"/>
    <w:rsid w:val="007D5D75"/>
    <w:rsid w:val="00933F00"/>
    <w:rsid w:val="009E4709"/>
    <w:rsid w:val="00A952E0"/>
    <w:rsid w:val="00BE4497"/>
    <w:rsid w:val="00DC1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84B3A5-0A15-4B3C-87D0-91968F2A0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4497"/>
    <w:pPr>
      <w:spacing w:after="0"/>
    </w:pPr>
    <w:rPr>
      <w:rFonts w:ascii="Tms Rmn" w:eastAsia="Times New Roman" w:hAnsi="Tms Rm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E4497"/>
    <w:pPr>
      <w:autoSpaceDE w:val="0"/>
      <w:autoSpaceDN w:val="0"/>
      <w:adjustRightInd w:val="0"/>
      <w:spacing w:after="0"/>
    </w:pPr>
    <w:rPr>
      <w:rFonts w:ascii="Arial" w:eastAsia="Times New Roman" w:hAnsi="Arial" w:cs="Arial"/>
      <w:sz w:val="20"/>
      <w:szCs w:val="20"/>
      <w:lang w:eastAsia="ru-RU"/>
    </w:rPr>
  </w:style>
  <w:style w:type="paragraph" w:styleId="a3">
    <w:name w:val="header"/>
    <w:basedOn w:val="a"/>
    <w:link w:val="a4"/>
    <w:uiPriority w:val="99"/>
    <w:unhideWhenUsed/>
    <w:rsid w:val="00BE4497"/>
    <w:pPr>
      <w:tabs>
        <w:tab w:val="center" w:pos="4677"/>
        <w:tab w:val="right" w:pos="9355"/>
      </w:tabs>
    </w:pPr>
  </w:style>
  <w:style w:type="character" w:customStyle="1" w:styleId="a4">
    <w:name w:val="Верхний колонтитул Знак"/>
    <w:basedOn w:val="a0"/>
    <w:link w:val="a3"/>
    <w:uiPriority w:val="99"/>
    <w:rsid w:val="00BE4497"/>
    <w:rPr>
      <w:rFonts w:ascii="Tms Rmn" w:eastAsia="Times New Roman" w:hAnsi="Tms Rmn" w:cs="Times New Roman"/>
      <w:sz w:val="20"/>
      <w:szCs w:val="20"/>
      <w:lang w:eastAsia="ru-RU"/>
    </w:rPr>
  </w:style>
  <w:style w:type="paragraph" w:customStyle="1" w:styleId="ConsPlusNonformat">
    <w:name w:val="ConsPlusNonformat"/>
    <w:rsid w:val="00BE4497"/>
    <w:pPr>
      <w:widowControl w:val="0"/>
      <w:autoSpaceDE w:val="0"/>
      <w:autoSpaceDN w:val="0"/>
      <w:adjustRightInd w:val="0"/>
      <w:spacing w:after="0"/>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BE4497"/>
    <w:rPr>
      <w:rFonts w:ascii="Arial" w:eastAsia="Times New Roman" w:hAnsi="Arial" w:cs="Arial"/>
      <w:sz w:val="20"/>
      <w:szCs w:val="20"/>
      <w:lang w:eastAsia="ru-RU"/>
    </w:rPr>
  </w:style>
  <w:style w:type="paragraph" w:customStyle="1" w:styleId="Standard">
    <w:name w:val="Standard"/>
    <w:rsid w:val="00BE4497"/>
    <w:pPr>
      <w:suppressAutoHyphens/>
      <w:autoSpaceDN w:val="0"/>
      <w:spacing w:line="276" w:lineRule="auto"/>
      <w:textAlignment w:val="baseline"/>
    </w:pPr>
    <w:rPr>
      <w:rFonts w:ascii="Calibri" w:eastAsia="SimSun" w:hAnsi="Calibri" w:cs="Tahoma"/>
      <w:kern w:val="3"/>
      <w:lang w:eastAsia="ru-RU"/>
    </w:rPr>
  </w:style>
  <w:style w:type="paragraph" w:customStyle="1" w:styleId="1">
    <w:name w:val="Без интервала1"/>
    <w:uiPriority w:val="2"/>
    <w:rsid w:val="00BE4497"/>
    <w:pPr>
      <w:suppressAutoHyphens/>
      <w:spacing w:after="0"/>
    </w:pPr>
    <w:rPr>
      <w:rFonts w:ascii="Calibri" w:eastAsia="Calibri" w:hAnsi="Calibri" w:cs="Georgia"/>
      <w:lang w:eastAsia="hi-IN" w:bidi="hi-IN"/>
    </w:rPr>
  </w:style>
  <w:style w:type="paragraph" w:customStyle="1" w:styleId="s1">
    <w:name w:val="s_1"/>
    <w:basedOn w:val="a"/>
    <w:rsid w:val="00BE449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842208365658614AF3D7E85D1183FC0FFEAF009D53D662E80826E7186BA8F62CCF8DEF64C86B6C07CBDF70EC6D3CC4B264EF0D0D8378F9D9i3E" TargetMode="External"/><Relationship Id="rId13" Type="http://schemas.openxmlformats.org/officeDocument/2006/relationships/hyperlink" Target="consultantplus://offline/ref=C6842208365658614AF3D7E85D1183FC0FFEAF009D53D662E80826E7186BA8F62CCF8DE766C33D3542958620AA2631C4AE78EF0ED1i1E" TargetMode="External"/><Relationship Id="rId18" Type="http://schemas.openxmlformats.org/officeDocument/2006/relationships/hyperlink" Target="consultantplus://offline/ref=C6842208365658614AF3D7E85D1183FC0FFEAF009D53D662E80826E7186BA8F62CCF8DEF64C86A6600CBDF70EC6D3CC4B264EF0D0D8378F9D9i3E"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C6842208365658614AF3D7E85D1183FC0FFEAF009D53D662E80826E7186BA8F62CCF8DEF64C86B630ECBDF70EC6D3CC4B264EF0D0D8378F9D9i3E" TargetMode="External"/><Relationship Id="rId12" Type="http://schemas.openxmlformats.org/officeDocument/2006/relationships/hyperlink" Target="consultantplus://offline/ref=C6842208365658614AF3D7E85D1183FC0FFEAF009D53D662E80826E7186BA8F62CCF8DE765C33D3542958620AA2631C4AE78EF0ED1i1E" TargetMode="External"/><Relationship Id="rId17" Type="http://schemas.openxmlformats.org/officeDocument/2006/relationships/hyperlink" Target="consultantplus://offline/ref=C6842208365658614AF3D7E85D1183FC0FFEAF009D53D662E80826E7186BA8F62CCF8DEF64C86A6603CBDF70EC6D3CC4B264EF0D0D8378F9D9i3E" TargetMode="External"/><Relationship Id="rId2" Type="http://schemas.openxmlformats.org/officeDocument/2006/relationships/settings" Target="settings.xml"/><Relationship Id="rId16" Type="http://schemas.openxmlformats.org/officeDocument/2006/relationships/hyperlink" Target="consultantplus://offline/ref=C6842208365658614AF3D7E85D1183FC0FFEAF009D53D662E80826E7186BA8F62CCF8DEF64C86A6602CBDF70EC6D3CC4B264EF0D0D8378F9D9i3E"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consultantplus://offline/ref=C6842208365658614AF3D7E85D1183FC0FFEAF009D53D662E80826E7186BA8F62CCF8DEF64C86B6301CBDF70EC6D3CC4B264EF0D0D8378F9D9i3E" TargetMode="External"/><Relationship Id="rId11" Type="http://schemas.openxmlformats.org/officeDocument/2006/relationships/hyperlink" Target="consultantplus://offline/ref=C6842208365658614AF3D7E85D1183FC0FFEAF009D53D662E80826E7186BA8F63ECFD5E365CA776407DE8921AAD3iAE" TargetMode="External"/><Relationship Id="rId5" Type="http://schemas.openxmlformats.org/officeDocument/2006/relationships/endnotes" Target="endnotes.xml"/><Relationship Id="rId15" Type="http://schemas.openxmlformats.org/officeDocument/2006/relationships/hyperlink" Target="consultantplus://offline/ref=C6842208365658614AF3D7E85D1183FC0FFEAF009D53D662E80826E7186BA8F62CCF8DEF64C86A6605CBDF70EC6D3CC4B264EF0D0D8378F9D9i3E" TargetMode="External"/><Relationship Id="rId10" Type="http://schemas.openxmlformats.org/officeDocument/2006/relationships/hyperlink" Target="consultantplus://offline/ref=C6842208365658614AF3D7E85D1183FC0FFEAF009D53D662E80826E7186BA8F62CCF8DEF64C86A6606CBDF70EC6D3CC4B264EF0D0D8378F9D9i3E" TargetMode="External"/><Relationship Id="rId19" Type="http://schemas.openxmlformats.org/officeDocument/2006/relationships/hyperlink" Target="consultantplus://offline/ref=C6842208365658614AF3D7E85D1183FC0FFEAF009D53D662E80826E7186BA8F62CCF8DEF64C86A660ECBDF70EC6D3CC4B264EF0D0D8378F9D9i3E" TargetMode="External"/><Relationship Id="rId4" Type="http://schemas.openxmlformats.org/officeDocument/2006/relationships/footnotes" Target="footnotes.xml"/><Relationship Id="rId9" Type="http://schemas.openxmlformats.org/officeDocument/2006/relationships/hyperlink" Target="consultantplus://offline/ref=C6842208365658614AF3D7E85D1183FC0FFEAF009D53D662E80826E7186BA8F62CCF8DEF64C86B6C04CBDF70EC6D3CC4B264EF0D0D8378F9D9i3E" TargetMode="External"/><Relationship Id="rId14" Type="http://schemas.openxmlformats.org/officeDocument/2006/relationships/hyperlink" Target="consultantplus://offline/ref=C6842208365658614AF3D7E85D1183FC0FFEAF009D53D662E80826E7186BA8F62CCF8DE767C33D3542958620AA2631C4AE78EF0ED1i1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1642</Words>
  <Characters>9360</Characters>
  <Application>Microsoft Office Word</Application>
  <DocSecurity>0</DocSecurity>
  <Lines>78</Lines>
  <Paragraphs>21</Paragraphs>
  <ScaleCrop>false</ScaleCrop>
  <Company/>
  <LinksUpToDate>false</LinksUpToDate>
  <CharactersWithSpaces>10981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DNS</cp:lastModifiedBy>
  <cp:revision>3</cp:revision>
  <dcterms:created xsi:type="dcterms:W3CDTF">2023-08-22T08:53:00Z</dcterms:created>
  <dcterms:modified xsi:type="dcterms:W3CDTF">2025-04-18T04:01:00Z</dcterms:modified>
</cp:coreProperties>
</file>