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3B" w:rsidRPr="00567A8B" w:rsidRDefault="004B113B" w:rsidP="004B113B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</w:t>
      </w:r>
      <w:r w:rsidRPr="00567A8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11</w:t>
      </w:r>
      <w:r w:rsidRPr="00567A8B">
        <w:rPr>
          <w:rFonts w:ascii="Arial" w:hAnsi="Arial" w:cs="Arial"/>
          <w:sz w:val="32"/>
          <w:szCs w:val="32"/>
        </w:rPr>
        <w:t>.2016г. №1</w:t>
      </w:r>
      <w:r>
        <w:rPr>
          <w:rFonts w:ascii="Arial" w:hAnsi="Arial" w:cs="Arial"/>
          <w:sz w:val="32"/>
          <w:szCs w:val="32"/>
        </w:rPr>
        <w:t>63</w:t>
      </w:r>
    </w:p>
    <w:p w:rsidR="004B113B" w:rsidRPr="00567A8B" w:rsidRDefault="004B113B" w:rsidP="004B113B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4B113B" w:rsidRPr="00567A8B" w:rsidRDefault="004B113B" w:rsidP="004B11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B113B" w:rsidRPr="00567A8B" w:rsidRDefault="004B113B" w:rsidP="004B11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4B113B" w:rsidRDefault="004B113B" w:rsidP="004B11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Pr="00567A8B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«ПЕРВОМАЙСКОЕ»</w:t>
      </w:r>
    </w:p>
    <w:p w:rsidR="004B113B" w:rsidRPr="00C433A5" w:rsidRDefault="004B113B" w:rsidP="004B11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33A5">
        <w:rPr>
          <w:rFonts w:ascii="Arial" w:hAnsi="Arial" w:cs="Arial"/>
          <w:b/>
          <w:sz w:val="32"/>
          <w:szCs w:val="32"/>
        </w:rPr>
        <w:t>ПОСТАНОВЛЕНИЕ</w:t>
      </w:r>
    </w:p>
    <w:p w:rsidR="004B113B" w:rsidRPr="00E40A56" w:rsidRDefault="004B113B" w:rsidP="004B113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B113B" w:rsidRPr="00194C8B" w:rsidRDefault="004B113B" w:rsidP="004B113B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Cs/>
          <w:spacing w:val="12"/>
          <w:sz w:val="28"/>
          <w:szCs w:val="28"/>
          <w:lang w:eastAsia="ru-RU"/>
        </w:rPr>
      </w:pPr>
      <w:r w:rsidRPr="005935F8">
        <w:rPr>
          <w:rFonts w:ascii="Arial" w:hAnsi="Arial" w:cs="Arial"/>
          <w:b/>
          <w:sz w:val="32"/>
          <w:szCs w:val="32"/>
        </w:rPr>
        <w:t xml:space="preserve">ОБ </w:t>
      </w:r>
      <w:r w:rsidRPr="00977259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977259">
        <w:rPr>
          <w:rFonts w:ascii="Arial" w:hAnsi="Arial" w:cs="Arial"/>
          <w:b/>
          <w:bCs/>
          <w:spacing w:val="12"/>
          <w:sz w:val="32"/>
          <w:szCs w:val="32"/>
          <w:lang w:eastAsia="ru-RU"/>
        </w:rPr>
        <w:t>ПОРЯДКА ДЕЯТЕЛЬНОСТИ ОБЩЕСТВЕННЫХ</w:t>
      </w:r>
      <w:r>
        <w:rPr>
          <w:rFonts w:ascii="Arial" w:hAnsi="Arial" w:cs="Arial"/>
          <w:b/>
          <w:bCs/>
          <w:spacing w:val="12"/>
          <w:sz w:val="32"/>
          <w:szCs w:val="32"/>
          <w:lang w:eastAsia="ru-RU"/>
        </w:rPr>
        <w:t xml:space="preserve"> </w:t>
      </w:r>
      <w:r w:rsidRPr="00977259">
        <w:rPr>
          <w:rFonts w:ascii="Arial" w:hAnsi="Arial" w:cs="Arial"/>
          <w:b/>
          <w:bCs/>
          <w:spacing w:val="12"/>
          <w:sz w:val="32"/>
          <w:szCs w:val="32"/>
          <w:lang w:eastAsia="ru-RU"/>
        </w:rPr>
        <w:t>КЛАДБИЩ НА ТЕРРИТОРИИ МУНИЦИПАЛЬНОГО ОБРАЗОВАНИЯ</w:t>
      </w:r>
    </w:p>
    <w:p w:rsidR="004B113B" w:rsidRDefault="004B113B" w:rsidP="004B11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30DC">
        <w:rPr>
          <w:rFonts w:ascii="Arial" w:hAnsi="Arial" w:cs="Arial"/>
          <w:b/>
          <w:sz w:val="32"/>
          <w:szCs w:val="32"/>
        </w:rPr>
        <w:t xml:space="preserve"> «ПЕРВОМАЙСКОЕ»</w:t>
      </w:r>
    </w:p>
    <w:p w:rsidR="004B113B" w:rsidRPr="005935F8" w:rsidRDefault="004B113B" w:rsidP="004B11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113B" w:rsidRPr="00793810" w:rsidRDefault="004B113B" w:rsidP="004B113B">
      <w:pPr>
        <w:shd w:val="clear" w:color="auto" w:fill="FDFE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3810">
        <w:rPr>
          <w:rFonts w:ascii="Arial" w:hAnsi="Arial" w:cs="Arial"/>
          <w:spacing w:val="12"/>
          <w:sz w:val="24"/>
          <w:szCs w:val="24"/>
          <w:lang w:eastAsia="ru-RU"/>
        </w:rPr>
        <w:t>На основании Федеральных законов Российской Федерации от 12.01.1996 N8-ФЗ «О погребении и похоронном деле», от 06.10.2003 N131-ФЗ «Об общих принципах организации местного самоуправления Российской Федерации», руководствуясь Уставом муниципального образования «Первомайское»»,</w:t>
      </w:r>
    </w:p>
    <w:p w:rsidR="004B113B" w:rsidRPr="00793810" w:rsidRDefault="004B113B" w:rsidP="004B113B">
      <w:pPr>
        <w:shd w:val="clear" w:color="auto" w:fill="FDFE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13B" w:rsidRPr="00E40A56" w:rsidRDefault="004B113B" w:rsidP="004B113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</w:t>
      </w:r>
      <w:r w:rsidRPr="00E40A56">
        <w:rPr>
          <w:rFonts w:ascii="Arial" w:hAnsi="Arial" w:cs="Arial"/>
          <w:b/>
          <w:spacing w:val="1"/>
          <w:sz w:val="30"/>
          <w:szCs w:val="30"/>
        </w:rPr>
        <w:t>:</w:t>
      </w:r>
    </w:p>
    <w:p w:rsidR="004B113B" w:rsidRPr="00046C7E" w:rsidRDefault="004B113B" w:rsidP="004B11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4B113B" w:rsidRPr="004B113B" w:rsidRDefault="004B113B" w:rsidP="004B113B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4B113B">
        <w:rPr>
          <w:rFonts w:ascii="Arial" w:hAnsi="Arial" w:cs="Arial"/>
          <w:sz w:val="24"/>
          <w:szCs w:val="24"/>
        </w:rPr>
        <w:t>1. Утвердить «</w:t>
      </w:r>
      <w:r w:rsidRPr="004B113B">
        <w:rPr>
          <w:rFonts w:ascii="Arial" w:hAnsi="Arial" w:cs="Arial"/>
          <w:spacing w:val="12"/>
          <w:sz w:val="24"/>
          <w:szCs w:val="24"/>
          <w:lang w:eastAsia="ru-RU"/>
        </w:rPr>
        <w:t>Порядок деятельности общественных кладбищ на территории муниципального образования «Первомайское» (приложение N</w:t>
      </w:r>
      <w:r w:rsidR="00153C89">
        <w:rPr>
          <w:rFonts w:ascii="Arial" w:hAnsi="Arial" w:cs="Arial"/>
          <w:spacing w:val="12"/>
          <w:sz w:val="24"/>
          <w:szCs w:val="24"/>
          <w:lang w:eastAsia="ru-RU"/>
        </w:rPr>
        <w:t>1</w:t>
      </w:r>
      <w:r w:rsidRPr="004B113B">
        <w:rPr>
          <w:rFonts w:ascii="Arial" w:hAnsi="Arial" w:cs="Arial"/>
          <w:spacing w:val="12"/>
          <w:sz w:val="24"/>
          <w:szCs w:val="24"/>
          <w:lang w:eastAsia="ru-RU"/>
        </w:rPr>
        <w:t>).</w:t>
      </w:r>
    </w:p>
    <w:p w:rsidR="004B113B" w:rsidRPr="004B113B" w:rsidRDefault="00153C89" w:rsidP="004B113B">
      <w:pPr>
        <w:pStyle w:val="juscontext"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B113B" w:rsidRPr="004B113B">
        <w:rPr>
          <w:rFonts w:ascii="Arial" w:hAnsi="Arial" w:cs="Arial"/>
        </w:rPr>
        <w:t>. Опубликовать настоящее постановление в газете «Первомайский вестник» и на официальном сайте администрации муниципального образования «Первомайское».</w:t>
      </w:r>
    </w:p>
    <w:p w:rsidR="004B113B" w:rsidRPr="004B113B" w:rsidRDefault="00153C89" w:rsidP="004B11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 w:rsidR="004B113B" w:rsidRPr="004B113B">
        <w:rPr>
          <w:rFonts w:ascii="Arial" w:hAnsi="Arial" w:cs="Arial"/>
          <w:spacing w:val="1"/>
          <w:sz w:val="24"/>
          <w:szCs w:val="24"/>
        </w:rPr>
        <w:t>. Настоящее Положение вступает в силу с момента официального опубликования.</w:t>
      </w:r>
    </w:p>
    <w:p w:rsidR="004B113B" w:rsidRPr="004B113B" w:rsidRDefault="00153C89" w:rsidP="004B11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 w:rsidR="004B113B" w:rsidRPr="004B113B">
        <w:rPr>
          <w:rFonts w:ascii="Arial" w:hAnsi="Arial" w:cs="Arial"/>
          <w:spacing w:val="1"/>
          <w:sz w:val="24"/>
          <w:szCs w:val="24"/>
        </w:rPr>
        <w:t xml:space="preserve">. </w:t>
      </w:r>
      <w:proofErr w:type="gramStart"/>
      <w:r w:rsidR="004B113B" w:rsidRPr="004B113B">
        <w:rPr>
          <w:rFonts w:ascii="Arial" w:hAnsi="Arial" w:cs="Arial"/>
          <w:spacing w:val="1"/>
          <w:sz w:val="24"/>
          <w:szCs w:val="24"/>
        </w:rPr>
        <w:t>Контроль за</w:t>
      </w:r>
      <w:proofErr w:type="gramEnd"/>
      <w:r w:rsidR="004B113B" w:rsidRPr="004B113B">
        <w:rPr>
          <w:rFonts w:ascii="Arial" w:hAnsi="Arial" w:cs="Arial"/>
          <w:spacing w:val="1"/>
          <w:sz w:val="24"/>
          <w:szCs w:val="24"/>
        </w:rPr>
        <w:t xml:space="preserve"> исполнением постановления оставляю за собой.</w:t>
      </w:r>
    </w:p>
    <w:p w:rsidR="004B113B" w:rsidRPr="004B113B" w:rsidRDefault="004B113B" w:rsidP="004B113B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4B113B" w:rsidRPr="004B113B" w:rsidRDefault="004B113B" w:rsidP="004B113B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4B113B" w:rsidRPr="004B113B" w:rsidRDefault="004B113B" w:rsidP="004B113B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4B113B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4B113B" w:rsidRPr="004B113B" w:rsidRDefault="004B113B" w:rsidP="004B113B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4B113B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4B113B" w:rsidRPr="004B113B" w:rsidRDefault="004B113B" w:rsidP="004B113B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4B113B">
        <w:rPr>
          <w:rFonts w:ascii="Arial" w:hAnsi="Arial" w:cs="Arial"/>
          <w:spacing w:val="1"/>
          <w:sz w:val="24"/>
          <w:szCs w:val="24"/>
        </w:rPr>
        <w:t>А.И. Кудак</w:t>
      </w:r>
    </w:p>
    <w:p w:rsidR="00C35D30" w:rsidRDefault="00FB237C">
      <w:pPr>
        <w:rPr>
          <w:rFonts w:ascii="Arial" w:hAnsi="Arial" w:cs="Arial"/>
          <w:sz w:val="24"/>
          <w:szCs w:val="24"/>
        </w:rPr>
      </w:pPr>
    </w:p>
    <w:p w:rsidR="00153C89" w:rsidRDefault="00153C89" w:rsidP="00153C89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>Приложение</w:t>
      </w:r>
      <w:r>
        <w:rPr>
          <w:rFonts w:ascii="Courier New" w:hAnsi="Courier New" w:cs="Courier New"/>
          <w:spacing w:val="1"/>
        </w:rPr>
        <w:t xml:space="preserve"> №1</w:t>
      </w:r>
    </w:p>
    <w:p w:rsidR="00153C89" w:rsidRDefault="00153C89" w:rsidP="00153C89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 xml:space="preserve">к </w:t>
      </w:r>
      <w:r>
        <w:rPr>
          <w:rFonts w:ascii="Courier New" w:hAnsi="Courier New" w:cs="Courier New"/>
          <w:spacing w:val="1"/>
        </w:rPr>
        <w:t>Постановлению администрации</w:t>
      </w:r>
    </w:p>
    <w:p w:rsidR="00153C89" w:rsidRDefault="00153C89" w:rsidP="00153C89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>муниципального образования «Первомайское»</w:t>
      </w:r>
    </w:p>
    <w:p w:rsidR="00153C89" w:rsidRDefault="00153C89" w:rsidP="00153C89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 xml:space="preserve">от </w:t>
      </w:r>
      <w:r>
        <w:rPr>
          <w:rFonts w:ascii="Courier New" w:hAnsi="Courier New" w:cs="Courier New"/>
          <w:spacing w:val="1"/>
        </w:rPr>
        <w:t>01 ноября</w:t>
      </w:r>
      <w:r w:rsidRPr="00FE6CCE">
        <w:rPr>
          <w:rFonts w:ascii="Courier New" w:hAnsi="Courier New" w:cs="Courier New"/>
          <w:spacing w:val="1"/>
        </w:rPr>
        <w:t xml:space="preserve"> 2016 года </w:t>
      </w:r>
      <w:r>
        <w:rPr>
          <w:rFonts w:ascii="Courier New" w:hAnsi="Courier New" w:cs="Courier New"/>
          <w:spacing w:val="1"/>
        </w:rPr>
        <w:t>№162</w:t>
      </w:r>
    </w:p>
    <w:p w:rsidR="00153C89" w:rsidRPr="00153C89" w:rsidRDefault="00153C89" w:rsidP="00FB237C">
      <w:pPr>
        <w:widowControl w:val="0"/>
        <w:shd w:val="clear" w:color="auto" w:fill="FFFFFF"/>
        <w:adjustRightInd w:val="0"/>
        <w:spacing w:after="0" w:line="240" w:lineRule="auto"/>
        <w:rPr>
          <w:rFonts w:ascii="Arial" w:hAnsi="Arial" w:cs="Arial"/>
          <w:b/>
          <w:bCs/>
          <w:spacing w:val="12"/>
          <w:sz w:val="24"/>
          <w:szCs w:val="24"/>
          <w:lang w:eastAsia="ru-RU"/>
        </w:rPr>
      </w:pP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bCs/>
          <w:spacing w:val="12"/>
          <w:sz w:val="24"/>
          <w:szCs w:val="24"/>
          <w:lang w:eastAsia="ru-RU"/>
        </w:rPr>
        <w:t>Порядок деятельности общественных кладбищ на территории муниципального образования «Первомайское»</w:t>
      </w: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</w:p>
    <w:p w:rsidR="00153C89" w:rsidRPr="00153C89" w:rsidRDefault="00153C89" w:rsidP="00FB237C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1. Общие положения 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1.1. Порядок дея</w:t>
      </w:r>
      <w:r>
        <w:rPr>
          <w:rFonts w:ascii="Arial" w:hAnsi="Arial" w:cs="Arial"/>
          <w:spacing w:val="12"/>
          <w:sz w:val="24"/>
          <w:szCs w:val="24"/>
          <w:lang w:eastAsia="ru-RU"/>
        </w:rPr>
        <w:t xml:space="preserve">тельности общественных кладбищ в селе </w:t>
      </w:r>
      <w:r>
        <w:rPr>
          <w:rFonts w:ascii="Arial" w:hAnsi="Arial" w:cs="Arial"/>
          <w:spacing w:val="12"/>
          <w:sz w:val="24"/>
          <w:szCs w:val="24"/>
          <w:lang w:eastAsia="ru-RU"/>
        </w:rPr>
        <w:lastRenderedPageBreak/>
        <w:t>«Первомайское», поселке Дружный</w:t>
      </w: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Arial" w:hAnsi="Arial" w:cs="Arial"/>
          <w:spacing w:val="12"/>
          <w:sz w:val="24"/>
          <w:szCs w:val="24"/>
          <w:lang w:eastAsia="ru-RU"/>
        </w:rPr>
        <w:t>Первомайское</w:t>
      </w: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» (далее - Порядок) разработан в соответствии с Федеральным </w:t>
      </w:r>
      <w:hyperlink r:id="rId4" w:history="1">
        <w:r w:rsidRPr="00153C89">
          <w:rPr>
            <w:rFonts w:ascii="Arial" w:hAnsi="Arial" w:cs="Arial"/>
            <w:spacing w:val="12"/>
            <w:sz w:val="24"/>
            <w:szCs w:val="24"/>
            <w:lang w:eastAsia="ru-RU"/>
          </w:rPr>
          <w:t>законом</w:t>
        </w:r>
      </w:hyperlink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 от 12.01.1996 N8-ФЗ «О погребении и похоронном деле», Федеральным </w:t>
      </w:r>
      <w:hyperlink r:id="rId5" w:history="1">
        <w:r w:rsidRPr="00153C89">
          <w:rPr>
            <w:rFonts w:ascii="Arial" w:hAnsi="Arial" w:cs="Arial"/>
            <w:spacing w:val="12"/>
            <w:sz w:val="24"/>
            <w:szCs w:val="24"/>
            <w:lang w:eastAsia="ru-RU"/>
          </w:rPr>
          <w:t>законом</w:t>
        </w:r>
      </w:hyperlink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 от 06.10.2003 N131-ФЗ «Об общих принципах организации местного самоуправления в Российской Федерации».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1.2. Погребение должно осуществляться в специально отведенных и оборудованных с этой целью местах.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153C89" w:rsidRPr="00153C89" w:rsidRDefault="00153C89" w:rsidP="009816C9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153C89" w:rsidRPr="00153C89" w:rsidRDefault="00153C89" w:rsidP="009816C9">
      <w:pPr>
        <w:widowControl w:val="0"/>
        <w:shd w:val="clear" w:color="auto" w:fill="FFFFFF"/>
        <w:adjustRightInd w:val="0"/>
        <w:spacing w:after="0" w:line="240" w:lineRule="auto"/>
        <w:jc w:val="center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2. Порядок захоронения </w:t>
      </w:r>
      <w:proofErr w:type="gramStart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умерших</w:t>
      </w:r>
      <w:proofErr w:type="gramEnd"/>
    </w:p>
    <w:p w:rsidR="00153C89" w:rsidRPr="00153C89" w:rsidRDefault="00153C89" w:rsidP="009816C9">
      <w:pPr>
        <w:widowControl w:val="0"/>
        <w:shd w:val="clear" w:color="auto" w:fill="FFFFFF"/>
        <w:adjustRightInd w:val="0"/>
        <w:spacing w:after="0" w:line="240" w:lineRule="auto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2.1. Захоронение </w:t>
      </w:r>
      <w:proofErr w:type="gramStart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умерших</w:t>
      </w:r>
      <w:proofErr w:type="gramEnd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 производится в соответствии с действующими санитарными нормами и правилами, действующими в Российской Федерации.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2.2. Захоронение умерших производится на основании свидетельства о смерти, выданного органами </w:t>
      </w:r>
      <w:proofErr w:type="spellStart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ЗАГСа</w:t>
      </w:r>
      <w:proofErr w:type="spellEnd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, (или в случае чрезвычайной ситуации по разрешению медицинских органов).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2.3. На всех общественных кладбищах участки под захоронение выделяются в порядке очередности, установленной планировкой кладбища. План-схема устанавливается при въезде на территорию кладбища. Порядок в рядах могил необходимо соблюдать согласно чертежу планировки.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2.4.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2.5. Захоронения на кладбищ</w:t>
      </w:r>
      <w:r w:rsidR="009816C9">
        <w:rPr>
          <w:rFonts w:ascii="Arial" w:hAnsi="Arial" w:cs="Arial"/>
          <w:spacing w:val="12"/>
          <w:sz w:val="24"/>
          <w:szCs w:val="24"/>
          <w:lang w:eastAsia="ru-RU"/>
        </w:rPr>
        <w:t>ах</w:t>
      </w: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 производятся ежедневно с 10-00 ч. до 17-00 ч.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2.6. Для посещений общественные кладбища должны быть открыты ежедневно.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2.7. Погребение умершего рядом с ранее захороненным в могилу умершим родственником возможно при наличии на указанном месте свободного участка земли.</w:t>
      </w:r>
      <w:bookmarkStart w:id="0" w:name="Par270"/>
      <w:bookmarkEnd w:id="0"/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2.8.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 с учетом состава грунта, гидрогеологических и климатических условий мест захоронения, если не предусмотрена эксгумация.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2.9. Не допускается погребение в одном гробу, капсуле или урне останков или праха нескольких умерших.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2.10. На общественных кладбищах погребение может осуществляться с учетом </w:t>
      </w:r>
      <w:proofErr w:type="spellStart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вероисповедальных</w:t>
      </w:r>
      <w:proofErr w:type="spellEnd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, воинских и иных обычаев и традиций.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2.11. </w:t>
      </w:r>
      <w:proofErr w:type="gramStart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Погребение лиц,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на основании договора, заключенного между администрацией муниципального образования «</w:t>
      </w:r>
      <w:r w:rsidR="009816C9">
        <w:rPr>
          <w:rFonts w:ascii="Arial" w:hAnsi="Arial" w:cs="Arial"/>
          <w:spacing w:val="12"/>
          <w:sz w:val="24"/>
          <w:szCs w:val="24"/>
          <w:lang w:eastAsia="ru-RU"/>
        </w:rPr>
        <w:t>Первомайское</w:t>
      </w: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» и </w:t>
      </w: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lastRenderedPageBreak/>
        <w:t>специализированной службой, на специально отведенных участках кладбищ.</w:t>
      </w:r>
      <w:proofErr w:type="gramEnd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spellStart"/>
      <w:proofErr w:type="gramStart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патолого-анатомических</w:t>
      </w:r>
      <w:proofErr w:type="spellEnd"/>
      <w:proofErr w:type="gramEnd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 исследований судебно-медицинской экспертизы.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2.12. </w:t>
      </w:r>
      <w:proofErr w:type="gramStart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основании договора, заключенного между администрацией муниципального образования «</w:t>
      </w:r>
      <w:r w:rsidR="009816C9">
        <w:rPr>
          <w:rFonts w:ascii="Arial" w:hAnsi="Arial" w:cs="Arial"/>
          <w:spacing w:val="12"/>
          <w:sz w:val="24"/>
          <w:szCs w:val="24"/>
          <w:lang w:eastAsia="ru-RU"/>
        </w:rPr>
        <w:t>Первомайское</w:t>
      </w: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» и специализированной службой, после проведения всех необходимых мероприятий, путем кремации или захоронения на специально отведенном по вопросам похоронного дела участке кладбища, согласно действующим нормативам.</w:t>
      </w:r>
      <w:proofErr w:type="gramEnd"/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2.13. Перезахоронение останков умерших производится в соответствии с действующим законодательством.</w:t>
      </w:r>
    </w:p>
    <w:p w:rsidR="00153C89" w:rsidRPr="00153C89" w:rsidRDefault="00153C89" w:rsidP="009816C9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153C89" w:rsidRPr="00153C89" w:rsidRDefault="00153C89" w:rsidP="003E6B6F">
      <w:pPr>
        <w:widowControl w:val="0"/>
        <w:shd w:val="clear" w:color="auto" w:fill="FFFFFF"/>
        <w:adjustRightInd w:val="0"/>
        <w:spacing w:after="0" w:line="240" w:lineRule="auto"/>
        <w:jc w:val="center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3. Требования по захоронению умерших, устройству могил и надмогильных сооружений</w:t>
      </w:r>
    </w:p>
    <w:p w:rsidR="00153C89" w:rsidRPr="00153C89" w:rsidRDefault="00153C89" w:rsidP="009816C9">
      <w:pPr>
        <w:widowControl w:val="0"/>
        <w:shd w:val="clear" w:color="auto" w:fill="FFFFFF"/>
        <w:adjustRightInd w:val="0"/>
        <w:spacing w:after="0" w:line="240" w:lineRule="auto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3.1. Захоронение </w:t>
      </w:r>
      <w:proofErr w:type="gramStart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умерших</w:t>
      </w:r>
      <w:proofErr w:type="gramEnd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 производится в соответствии с действующими санитарными нормами и правилами.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3.2. Норма отвода земельного участка для захоронения гроба с телом умершего составляет площадь 5 м.кв. (2,5</w:t>
      </w:r>
      <w:r w:rsidR="00AB08EB">
        <w:rPr>
          <w:rFonts w:ascii="Arial" w:hAnsi="Arial" w:cs="Arial"/>
          <w:spacing w:val="12"/>
          <w:sz w:val="24"/>
          <w:szCs w:val="24"/>
          <w:lang w:eastAsia="ru-RU"/>
        </w:rPr>
        <w:t xml:space="preserve"> м.</w:t>
      </w: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proofErr w:type="spellStart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х</w:t>
      </w:r>
      <w:proofErr w:type="spellEnd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 2</w:t>
      </w:r>
      <w:r w:rsidR="00AB08EB">
        <w:rPr>
          <w:rFonts w:ascii="Arial" w:hAnsi="Arial" w:cs="Arial"/>
          <w:spacing w:val="12"/>
          <w:sz w:val="24"/>
          <w:szCs w:val="24"/>
          <w:lang w:eastAsia="ru-RU"/>
        </w:rPr>
        <w:t xml:space="preserve"> м.</w:t>
      </w:r>
      <w:r w:rsidRPr="00153C89">
        <w:rPr>
          <w:rFonts w:ascii="Arial" w:hAnsi="Arial" w:cs="Arial"/>
          <w:b/>
          <w:bCs/>
          <w:spacing w:val="12"/>
          <w:sz w:val="24"/>
          <w:szCs w:val="24"/>
          <w:lang w:eastAsia="ru-RU"/>
        </w:rPr>
        <w:t>),</w:t>
      </w: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 предоставление участка производится бесплатно.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3.3. Длина могилы 2 м.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3.4. На всех кладбищах разрешается захоронение урны с прахом в землю в существующие родственные могилы.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3.5.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3.6. Надмогильные сооружения являются собственностью граждан.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3.7. Размеры надмогильных сооружений не должны превышать размеры отведенного участка могилы.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3.8.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153C89" w:rsidRPr="00153C89" w:rsidRDefault="00153C89" w:rsidP="003E6B6F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153C89" w:rsidRPr="00153C89" w:rsidRDefault="00153C89" w:rsidP="003E6B6F">
      <w:pPr>
        <w:widowControl w:val="0"/>
        <w:shd w:val="clear" w:color="auto" w:fill="FFFFFF"/>
        <w:adjustRightInd w:val="0"/>
        <w:spacing w:after="0" w:line="240" w:lineRule="auto"/>
        <w:jc w:val="center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4. Порядок предоставления земли под захоронение на закрытом кладбище</w:t>
      </w:r>
    </w:p>
    <w:p w:rsidR="00153C89" w:rsidRPr="00153C89" w:rsidRDefault="00153C89" w:rsidP="003E6B6F">
      <w:pPr>
        <w:widowControl w:val="0"/>
        <w:shd w:val="clear" w:color="auto" w:fill="FFFFFF"/>
        <w:adjustRightInd w:val="0"/>
        <w:spacing w:after="0" w:line="240" w:lineRule="auto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4.1. В случае закрытия кладбища на въезде на его территорию устанавливаются трафареты, предупреждающие о его закрытии.</w:t>
      </w:r>
      <w:bookmarkStart w:id="1" w:name="Par295"/>
      <w:bookmarkEnd w:id="1"/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4.2. Производить захоронения на закрытом кладбище запрещается, за исключением захоронения урн с прахом после кремации в родственные могилы.</w:t>
      </w:r>
    </w:p>
    <w:p w:rsidR="00153C89" w:rsidRPr="00153C89" w:rsidRDefault="00153C89" w:rsidP="003E6B6F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153C89" w:rsidRPr="00153C89" w:rsidRDefault="00153C89" w:rsidP="003E6B6F">
      <w:pPr>
        <w:widowControl w:val="0"/>
        <w:shd w:val="clear" w:color="auto" w:fill="FFFFFF"/>
        <w:adjustRightInd w:val="0"/>
        <w:spacing w:after="0" w:line="240" w:lineRule="auto"/>
        <w:jc w:val="center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5. Обязанности администрации сельского поселения</w:t>
      </w:r>
    </w:p>
    <w:p w:rsidR="00153C89" w:rsidRPr="00153C89" w:rsidRDefault="00153C89" w:rsidP="003E6B6F">
      <w:pPr>
        <w:widowControl w:val="0"/>
        <w:shd w:val="clear" w:color="auto" w:fill="FFFFFF"/>
        <w:adjustRightInd w:val="0"/>
        <w:spacing w:after="0" w:line="240" w:lineRule="auto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lastRenderedPageBreak/>
        <w:t>Администрация сельского поселения обязана содержать кладбище в надлежащем порядке и обеспечить: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своевременную подготовку могил, захоронение умерших, урн с прахом или праха после кремации;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уход за зелеными насаждениями вдоль дорог на всей территории кладбища;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систематическую уборку всей территории кладбища и своевременный вывоз мусора;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учет захоронений;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соблюдение правил пожарной безопасности.</w:t>
      </w:r>
    </w:p>
    <w:p w:rsidR="00153C89" w:rsidRPr="00153C89" w:rsidRDefault="00153C89" w:rsidP="003E6B6F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6. Правила посещения кладбищ, права и обязанности граждан</w:t>
      </w:r>
    </w:p>
    <w:p w:rsidR="00153C89" w:rsidRPr="00153C89" w:rsidRDefault="00153C89" w:rsidP="003E6B6F">
      <w:pPr>
        <w:widowControl w:val="0"/>
        <w:shd w:val="clear" w:color="auto" w:fill="FFFFFF"/>
        <w:adjustRightInd w:val="0"/>
        <w:spacing w:after="0" w:line="240" w:lineRule="auto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6.1. На территории кладбища посетители должны соблюдать общественный порядок и тишину.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6.2. Посетители кладбища имеют право: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производить уборку могильного участка и посещение кладбища;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сажать цветы на могильном участке.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6.3. Посетители кладбища обязаны: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соблюдать установленный порядок захоронения;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содержать захоронения в надлежащем порядке;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выносить мусор только в отведенные для этого места.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6.4. На территории кладбища посетителям запрещается: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устанавливать, переделывать и снимать памятники, мемориальные доски и другие надгробные сооружения без разрешения администрации сельского поселения;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портить памятники, оборудованные кладбища, засорять территорию;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ломать зеленые насаждения, рвать цветы, собирать венки;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производить выгул собак, пасти домашний скот, ловить птиц;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разво</w:t>
      </w:r>
      <w:bookmarkStart w:id="2" w:name="_GoBack"/>
      <w:bookmarkEnd w:id="2"/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дить костры;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кататься на автотранспорте;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производить раскопку грунта;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находиться на территории кладбища после его закрытия;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заниматься коммерческой деятельностью;</w:t>
      </w:r>
    </w:p>
    <w:p w:rsidR="00153C89" w:rsidRPr="00153C89" w:rsidRDefault="00153C89" w:rsidP="00153C8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- оставлять старые демонтированные надмогильные сооружения в не установленных для этого местах.</w:t>
      </w:r>
    </w:p>
    <w:p w:rsidR="00153C89" w:rsidRPr="00153C89" w:rsidRDefault="00153C89" w:rsidP="003E6B6F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153C89" w:rsidRPr="00153C89" w:rsidRDefault="00153C89" w:rsidP="003E6B6F">
      <w:pPr>
        <w:widowControl w:val="0"/>
        <w:shd w:val="clear" w:color="auto" w:fill="FFFFFF"/>
        <w:adjustRightInd w:val="0"/>
        <w:spacing w:after="0" w:line="240" w:lineRule="auto"/>
        <w:jc w:val="center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>7. Ответственность за нарушение правил посещения кладбищ</w:t>
      </w:r>
    </w:p>
    <w:p w:rsidR="00153C89" w:rsidRPr="00153C89" w:rsidRDefault="00153C89" w:rsidP="003E6B6F">
      <w:pPr>
        <w:widowControl w:val="0"/>
        <w:shd w:val="clear" w:color="auto" w:fill="FFFFFF"/>
        <w:adjustRightInd w:val="0"/>
        <w:spacing w:after="0" w:line="240" w:lineRule="auto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153C89" w:rsidRPr="004B113B" w:rsidRDefault="00153C89" w:rsidP="003E6B6F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t xml:space="preserve">Лица, виновные в нарушении настоящего Порядка деятельности общественных кладбищ, а также в хищении предметов, находящихся в </w:t>
      </w:r>
      <w:r w:rsidRPr="00153C89">
        <w:rPr>
          <w:rFonts w:ascii="Arial" w:hAnsi="Arial" w:cs="Arial"/>
          <w:spacing w:val="12"/>
          <w:sz w:val="24"/>
          <w:szCs w:val="24"/>
          <w:lang w:eastAsia="ru-RU"/>
        </w:rPr>
        <w:lastRenderedPageBreak/>
        <w:t>могиле (гробе), и ритуальных атрибутов на могиле, привлекаются к ответственности в соответствии с действующим законодательством</w:t>
      </w:r>
      <w:r w:rsidR="003E6B6F">
        <w:rPr>
          <w:rFonts w:ascii="Arial" w:hAnsi="Arial" w:cs="Arial"/>
          <w:spacing w:val="12"/>
          <w:sz w:val="24"/>
          <w:szCs w:val="24"/>
          <w:lang w:eastAsia="ru-RU"/>
        </w:rPr>
        <w:t>.</w:t>
      </w:r>
    </w:p>
    <w:sectPr w:rsidR="00153C89" w:rsidRPr="004B113B" w:rsidSect="00F1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4B113B"/>
    <w:rsid w:val="00153C89"/>
    <w:rsid w:val="00190C3C"/>
    <w:rsid w:val="00331B9D"/>
    <w:rsid w:val="00360ADE"/>
    <w:rsid w:val="003E6B6F"/>
    <w:rsid w:val="004B113B"/>
    <w:rsid w:val="006A5FC7"/>
    <w:rsid w:val="008D7D07"/>
    <w:rsid w:val="009816C9"/>
    <w:rsid w:val="009C1D8E"/>
    <w:rsid w:val="00A87E0F"/>
    <w:rsid w:val="00AB08EB"/>
    <w:rsid w:val="00BF6A74"/>
    <w:rsid w:val="00E017F9"/>
    <w:rsid w:val="00F17C4C"/>
    <w:rsid w:val="00FB237C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3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B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context">
    <w:name w:val="juscontext"/>
    <w:basedOn w:val="a"/>
    <w:uiPriority w:val="99"/>
    <w:rsid w:val="004B113B"/>
    <w:pPr>
      <w:spacing w:after="30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82FBA36314801581CAD58E2367649B04B3D3A4CC5F3EE577654116511F50794718F0CA164CE1A6TB15M" TargetMode="External"/><Relationship Id="rId4" Type="http://schemas.openxmlformats.org/officeDocument/2006/relationships/hyperlink" Target="consultantplus://offline/ref=1782FBA36314801581CAD58E2367649B04B3D3A2C45E3EE577654116511F50794718F0CAT11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5</cp:revision>
  <dcterms:created xsi:type="dcterms:W3CDTF">2016-11-09T01:55:00Z</dcterms:created>
  <dcterms:modified xsi:type="dcterms:W3CDTF">2016-12-09T06:21:00Z</dcterms:modified>
</cp:coreProperties>
</file>